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0166" w14:textId="5715A2A9" w:rsidR="00223DAC" w:rsidRPr="003C46B2" w:rsidRDefault="00223DAC" w:rsidP="00BF3A9F">
      <w:pPr>
        <w:spacing w:after="0" w:line="240" w:lineRule="auto"/>
        <w:jc w:val="center"/>
        <w:rPr>
          <w:rFonts w:asciiTheme="majorHAnsi" w:hAnsiTheme="majorHAnsi"/>
          <w:i/>
          <w:iCs/>
        </w:rPr>
      </w:pPr>
      <w:r w:rsidRPr="003C46B2">
        <w:rPr>
          <w:rFonts w:asciiTheme="majorHAnsi" w:hAnsiTheme="majorHAnsi"/>
          <w:i/>
          <w:iCs/>
        </w:rPr>
        <w:t>Township of Birch Run</w:t>
      </w:r>
    </w:p>
    <w:p w14:paraId="7D152755" w14:textId="06140110" w:rsidR="00223DAC" w:rsidRPr="00B1739E" w:rsidRDefault="00223DAC" w:rsidP="00B1739E">
      <w:pPr>
        <w:spacing w:after="0" w:line="240" w:lineRule="auto"/>
        <w:jc w:val="center"/>
        <w:rPr>
          <w:rFonts w:asciiTheme="majorHAnsi" w:hAnsiTheme="majorHAnsi"/>
          <w:i/>
          <w:iCs/>
        </w:rPr>
      </w:pPr>
      <w:r w:rsidRPr="003C46B2">
        <w:rPr>
          <w:rFonts w:asciiTheme="majorHAnsi" w:hAnsiTheme="majorHAnsi"/>
          <w:i/>
          <w:iCs/>
        </w:rPr>
        <w:t>Saginaw County</w:t>
      </w:r>
      <w:r w:rsidR="00B1739E">
        <w:rPr>
          <w:rFonts w:asciiTheme="majorHAnsi" w:hAnsiTheme="majorHAnsi"/>
          <w:i/>
          <w:iCs/>
        </w:rPr>
        <w:t xml:space="preserve">, </w:t>
      </w:r>
      <w:r w:rsidRPr="003C46B2">
        <w:rPr>
          <w:rFonts w:asciiTheme="majorHAnsi" w:hAnsiTheme="majorHAnsi"/>
          <w:i/>
          <w:iCs/>
        </w:rPr>
        <w:t>Michigan</w:t>
      </w:r>
    </w:p>
    <w:p w14:paraId="79596829" w14:textId="77777777" w:rsidR="00223DAC" w:rsidRPr="00223DAC" w:rsidRDefault="00223DAC" w:rsidP="00223DAC">
      <w:pPr>
        <w:spacing w:after="0" w:line="240" w:lineRule="auto"/>
      </w:pPr>
    </w:p>
    <w:p w14:paraId="27FC7B29" w14:textId="321969EB" w:rsidR="00223DAC" w:rsidRPr="003C46B2" w:rsidRDefault="00BC200F" w:rsidP="00BF3A9F">
      <w:pPr>
        <w:pStyle w:val="Title"/>
        <w:jc w:val="center"/>
        <w:rPr>
          <w:b/>
          <w:bCs/>
          <w:sz w:val="24"/>
          <w:szCs w:val="24"/>
        </w:rPr>
      </w:pPr>
      <w:r w:rsidRPr="003C46B2">
        <w:rPr>
          <w:b/>
          <w:bCs/>
          <w:sz w:val="24"/>
          <w:szCs w:val="24"/>
        </w:rPr>
        <w:t>ORDINANCE</w:t>
      </w:r>
      <w:r w:rsidR="00223DAC" w:rsidRPr="003C46B2">
        <w:rPr>
          <w:b/>
          <w:bCs/>
          <w:sz w:val="24"/>
          <w:szCs w:val="24"/>
        </w:rPr>
        <w:t xml:space="preserve"> #2024-</w:t>
      </w:r>
      <w:r w:rsidR="00BF3A9F" w:rsidRPr="003C46B2">
        <w:rPr>
          <w:b/>
          <w:bCs/>
          <w:sz w:val="24"/>
          <w:szCs w:val="24"/>
        </w:rPr>
        <w:t>0</w:t>
      </w:r>
      <w:r w:rsidR="00B1739E">
        <w:rPr>
          <w:b/>
          <w:bCs/>
          <w:sz w:val="24"/>
          <w:szCs w:val="24"/>
        </w:rPr>
        <w:t>4</w:t>
      </w:r>
    </w:p>
    <w:p w14:paraId="45DF97FD" w14:textId="3D99F470" w:rsidR="00BF3A9F" w:rsidRPr="00BC200F" w:rsidRDefault="00BF3A9F" w:rsidP="00BF3A9F">
      <w:pPr>
        <w:jc w:val="center"/>
        <w:rPr>
          <w:rFonts w:asciiTheme="majorHAnsi" w:hAnsiTheme="majorHAnsi"/>
        </w:rPr>
      </w:pPr>
      <w:r w:rsidRPr="003C46B2">
        <w:rPr>
          <w:rFonts w:asciiTheme="majorHAnsi" w:hAnsiTheme="majorHAnsi"/>
          <w:b/>
          <w:bCs/>
        </w:rPr>
        <w:t>ADOPTED</w:t>
      </w:r>
      <w:r w:rsidRPr="003C46B2">
        <w:rPr>
          <w:rFonts w:asciiTheme="majorHAnsi" w:hAnsiTheme="majorHAnsi"/>
        </w:rPr>
        <w:t>:</w:t>
      </w:r>
      <w:r w:rsidRPr="00BC200F">
        <w:rPr>
          <w:rFonts w:asciiTheme="majorHAnsi" w:hAnsiTheme="majorHAnsi"/>
        </w:rPr>
        <w:br/>
      </w:r>
      <w:r w:rsidRPr="003C46B2">
        <w:rPr>
          <w:rFonts w:asciiTheme="majorHAnsi" w:hAnsiTheme="majorHAnsi"/>
          <w:b/>
          <w:bCs/>
        </w:rPr>
        <w:t>EFFECTIVE</w:t>
      </w:r>
      <w:r w:rsidRPr="00BC200F">
        <w:rPr>
          <w:rFonts w:asciiTheme="majorHAnsi" w:hAnsiTheme="majorHAnsi"/>
        </w:rPr>
        <w:t>:</w:t>
      </w:r>
      <w:r w:rsidRPr="00BC200F">
        <w:rPr>
          <w:rFonts w:asciiTheme="majorHAnsi" w:hAnsiTheme="majorHAnsi"/>
        </w:rPr>
        <w:br/>
      </w:r>
      <w:r w:rsidRPr="003C46B2">
        <w:rPr>
          <w:rFonts w:asciiTheme="majorHAnsi" w:hAnsiTheme="majorHAnsi"/>
          <w:b/>
          <w:bCs/>
        </w:rPr>
        <w:t>PUBLICATION</w:t>
      </w:r>
      <w:r w:rsidRPr="00BC200F">
        <w:rPr>
          <w:rFonts w:asciiTheme="majorHAnsi" w:hAnsiTheme="majorHAnsi"/>
        </w:rPr>
        <w:t>:</w:t>
      </w:r>
      <w:r w:rsidRPr="00BC200F">
        <w:rPr>
          <w:rFonts w:asciiTheme="majorHAnsi" w:hAnsiTheme="majorHAnsi"/>
        </w:rPr>
        <w:br/>
      </w:r>
    </w:p>
    <w:p w14:paraId="2DF4F9AE" w14:textId="6D605515" w:rsidR="00223DAC" w:rsidRPr="003C46B2" w:rsidRDefault="00223DAC" w:rsidP="00BF3A9F">
      <w:pPr>
        <w:spacing w:after="0" w:line="240" w:lineRule="auto"/>
        <w:jc w:val="center"/>
        <w:rPr>
          <w:rFonts w:asciiTheme="majorHAnsi" w:hAnsiTheme="majorHAnsi"/>
          <w:b/>
          <w:bCs/>
        </w:rPr>
      </w:pPr>
      <w:r w:rsidRPr="003C46B2">
        <w:rPr>
          <w:rFonts w:asciiTheme="majorHAnsi" w:hAnsiTheme="majorHAnsi"/>
          <w:b/>
          <w:bCs/>
        </w:rPr>
        <w:t>Birch Run Township</w:t>
      </w:r>
    </w:p>
    <w:p w14:paraId="3EB858E4" w14:textId="2BF0529B" w:rsidR="00223DAC" w:rsidRPr="003C46B2" w:rsidRDefault="00223DAC" w:rsidP="00BF3A9F">
      <w:pPr>
        <w:spacing w:after="0" w:line="240" w:lineRule="auto"/>
        <w:jc w:val="center"/>
        <w:rPr>
          <w:rFonts w:asciiTheme="majorHAnsi" w:hAnsiTheme="majorHAnsi"/>
          <w:i/>
          <w:iCs/>
        </w:rPr>
      </w:pPr>
      <w:r w:rsidRPr="003C46B2">
        <w:rPr>
          <w:rFonts w:asciiTheme="majorHAnsi" w:hAnsiTheme="majorHAnsi"/>
          <w:i/>
          <w:iCs/>
        </w:rPr>
        <w:t>Short Term Rental Ordinance</w:t>
      </w:r>
    </w:p>
    <w:p w14:paraId="6C772871" w14:textId="77777777" w:rsidR="00223DAC" w:rsidRPr="00BF3A9F" w:rsidRDefault="00223DAC" w:rsidP="00223DAC">
      <w:pPr>
        <w:spacing w:after="0" w:line="240" w:lineRule="auto"/>
        <w:rPr>
          <w:rFonts w:asciiTheme="majorHAnsi" w:hAnsiTheme="majorHAnsi"/>
        </w:rPr>
      </w:pPr>
    </w:p>
    <w:p w14:paraId="27014454" w14:textId="30184B34" w:rsidR="00223DAC" w:rsidRDefault="00223DAC" w:rsidP="00223DAC">
      <w:pPr>
        <w:spacing w:after="0" w:line="240" w:lineRule="auto"/>
      </w:pPr>
      <w:r w:rsidRPr="00223DAC">
        <w:t>An ordinance</w:t>
      </w:r>
      <w:r>
        <w:t xml:space="preserve"> to amend the Birch Run Township Zoning Ordinance by </w:t>
      </w:r>
      <w:r w:rsidR="00B1739E">
        <w:t>amending Table 9-4 (Site Development Requirements) and its accompanying footnotes to allow for parking in the setbacks and reconstruction of C-1 homes per un-purposeful demolition.</w:t>
      </w:r>
    </w:p>
    <w:p w14:paraId="79A2394E" w14:textId="77777777" w:rsidR="00223DAC" w:rsidRDefault="00223DAC" w:rsidP="00223DAC">
      <w:pPr>
        <w:spacing w:after="0" w:line="240" w:lineRule="auto"/>
      </w:pPr>
    </w:p>
    <w:p w14:paraId="64FB7B80" w14:textId="01B2E50A" w:rsidR="00223DAC" w:rsidRDefault="00223DAC" w:rsidP="00223DAC">
      <w:pPr>
        <w:spacing w:after="0" w:line="240" w:lineRule="auto"/>
      </w:pPr>
      <w:r>
        <w:t>THE TOWNSHIP OF BIRCH RUN, SAGINAW COUNTY, MICHIGAN, ORDAINS:</w:t>
      </w:r>
    </w:p>
    <w:p w14:paraId="4B589A1E" w14:textId="77777777" w:rsidR="00223DAC" w:rsidRDefault="00223DAC" w:rsidP="00223DAC">
      <w:pPr>
        <w:spacing w:after="0" w:line="240" w:lineRule="auto"/>
      </w:pPr>
    </w:p>
    <w:p w14:paraId="104028B5" w14:textId="3167EB43" w:rsidR="00BC200F" w:rsidRPr="00047760" w:rsidRDefault="00BC200F" w:rsidP="00BC200F">
      <w:pPr>
        <w:pStyle w:val="Heading2"/>
        <w:rPr>
          <w:b/>
          <w:bCs/>
          <w:sz w:val="28"/>
          <w:szCs w:val="28"/>
        </w:rPr>
      </w:pPr>
      <w:r w:rsidRPr="00047760">
        <w:rPr>
          <w:rStyle w:val="Heading1Char"/>
          <w:b/>
          <w:bCs/>
          <w:sz w:val="24"/>
          <w:szCs w:val="24"/>
        </w:rPr>
        <w:t>SECTION</w:t>
      </w:r>
      <w:r w:rsidR="00223DAC" w:rsidRPr="00047760">
        <w:rPr>
          <w:rStyle w:val="Heading1Char"/>
          <w:b/>
          <w:bCs/>
          <w:sz w:val="24"/>
          <w:szCs w:val="24"/>
        </w:rPr>
        <w:t xml:space="preserve"> I</w:t>
      </w:r>
      <w:r w:rsidRPr="00047760">
        <w:rPr>
          <w:rStyle w:val="Heading1Char"/>
          <w:b/>
          <w:bCs/>
          <w:sz w:val="24"/>
          <w:szCs w:val="24"/>
        </w:rPr>
        <w:t xml:space="preserve"> – AMENDMENTS TO ZONING ORDINANCE</w:t>
      </w:r>
    </w:p>
    <w:p w14:paraId="7C1982B5" w14:textId="00344E6C" w:rsidR="00223DAC" w:rsidRDefault="00223DAC" w:rsidP="00223DAC">
      <w:pPr>
        <w:spacing w:after="0" w:line="240" w:lineRule="auto"/>
      </w:pPr>
      <w:r>
        <w:t xml:space="preserve">The following articles of the Birch Run Township Zoning Ordinance are being amended by the addition, </w:t>
      </w:r>
      <w:r w:rsidRPr="00223DAC">
        <w:rPr>
          <w:strike/>
        </w:rPr>
        <w:t>deletion</w:t>
      </w:r>
      <w:r>
        <w:t xml:space="preserve">, or </w:t>
      </w:r>
      <w:r w:rsidR="00D4242A">
        <w:t xml:space="preserve">other </w:t>
      </w:r>
      <w:r>
        <w:t xml:space="preserve">changes to the text in </w:t>
      </w:r>
      <w:r w:rsidRPr="00223DAC">
        <w:rPr>
          <w:color w:val="FF0000"/>
        </w:rPr>
        <w:t>red</w:t>
      </w:r>
      <w:r w:rsidRPr="00D4242A">
        <w:t>.</w:t>
      </w:r>
      <w:r w:rsidR="00D4242A">
        <w:t xml:space="preserve"> For easier readability, table 9-4 will appear on the following page.</w:t>
      </w:r>
    </w:p>
    <w:p w14:paraId="65BB8D19" w14:textId="16499F5D" w:rsidR="00223DAC" w:rsidRPr="00D4242A" w:rsidRDefault="00D4242A" w:rsidP="00D4242A">
      <w:pPr>
        <w:spacing w:after="0" w:line="240" w:lineRule="auto"/>
        <w:jc w:val="center"/>
        <w:rPr>
          <w:b/>
          <w:bCs/>
        </w:rPr>
      </w:pPr>
      <w:r>
        <w:br/>
      </w:r>
      <w:r>
        <w:br/>
      </w:r>
      <w:r>
        <w:br/>
      </w:r>
      <w:r>
        <w:br/>
      </w:r>
      <w:r w:rsidRPr="00D4242A">
        <w:rPr>
          <w:b/>
          <w:bCs/>
        </w:rPr>
        <w:t>*** Balance of page intentionally left blank ***</w:t>
      </w:r>
      <w:r w:rsidRPr="00D4242A">
        <w:rPr>
          <w:b/>
          <w:bCs/>
        </w:rPr>
        <w:br/>
      </w:r>
      <w:r w:rsidRPr="00D4242A">
        <w:rPr>
          <w:b/>
          <w:bCs/>
        </w:rPr>
        <w:br/>
      </w:r>
      <w:r w:rsidRPr="00D4242A">
        <w:rPr>
          <w:b/>
          <w:bCs/>
        </w:rPr>
        <w:br/>
      </w:r>
      <w:r w:rsidRPr="00D4242A">
        <w:rPr>
          <w:b/>
          <w:bCs/>
        </w:rPr>
        <w:br/>
      </w:r>
      <w:r w:rsidRPr="00D4242A">
        <w:rPr>
          <w:b/>
          <w:bCs/>
        </w:rPr>
        <w:br/>
      </w:r>
      <w:r w:rsidRPr="00D4242A">
        <w:rPr>
          <w:b/>
          <w:bCs/>
        </w:rPr>
        <w:br/>
      </w:r>
      <w:r w:rsidRPr="00D4242A">
        <w:rPr>
          <w:b/>
          <w:bCs/>
        </w:rPr>
        <w:br/>
      </w:r>
      <w:r w:rsidRPr="00D4242A">
        <w:rPr>
          <w:b/>
          <w:bCs/>
        </w:rPr>
        <w:br/>
      </w:r>
      <w:r w:rsidRPr="00D4242A">
        <w:rPr>
          <w:b/>
          <w:bCs/>
        </w:rPr>
        <w:br/>
      </w:r>
      <w:r w:rsidRPr="00D4242A">
        <w:rPr>
          <w:b/>
          <w:bCs/>
        </w:rPr>
        <w:br/>
      </w:r>
      <w:r w:rsidRPr="00D4242A">
        <w:rPr>
          <w:b/>
          <w:bCs/>
        </w:rPr>
        <w:br/>
      </w:r>
      <w:r w:rsidRPr="00D4242A">
        <w:rPr>
          <w:b/>
          <w:bCs/>
        </w:rPr>
        <w:br/>
      </w:r>
      <w:r w:rsidRPr="00D4242A">
        <w:rPr>
          <w:b/>
          <w:bCs/>
        </w:rPr>
        <w:br/>
      </w:r>
      <w:r w:rsidRPr="00D4242A">
        <w:rPr>
          <w:b/>
          <w:bCs/>
        </w:rPr>
        <w:br/>
      </w:r>
      <w:r w:rsidRPr="00D4242A">
        <w:rPr>
          <w:b/>
          <w:bCs/>
        </w:rPr>
        <w:br/>
      </w:r>
    </w:p>
    <w:p w14:paraId="1D1B94CB" w14:textId="77777777" w:rsidR="00D4242A" w:rsidRDefault="00D4242A" w:rsidP="00D4242A">
      <w:pPr>
        <w:pStyle w:val="Heading2"/>
        <w:spacing w:after="0" w:line="259" w:lineRule="auto"/>
        <w:ind w:left="3030" w:right="3069"/>
        <w:jc w:val="center"/>
      </w:pPr>
      <w:r>
        <w:rPr>
          <w:sz w:val="24"/>
        </w:rPr>
        <w:lastRenderedPageBreak/>
        <w:t>Site Development Requirements</w:t>
      </w:r>
      <w:r>
        <w:rPr>
          <w:sz w:val="24"/>
          <w:vertAlign w:val="superscript"/>
        </w:rPr>
        <w:t>1</w:t>
      </w:r>
      <w:r>
        <w:rPr>
          <w:sz w:val="24"/>
        </w:rPr>
        <w:t xml:space="preserve"> </w:t>
      </w:r>
    </w:p>
    <w:p w14:paraId="4627DE6D" w14:textId="77777777" w:rsidR="00D4242A" w:rsidRDefault="00D4242A" w:rsidP="00D4242A">
      <w:pPr>
        <w:spacing w:after="0" w:line="259" w:lineRule="auto"/>
        <w:ind w:right="30"/>
        <w:jc w:val="center"/>
      </w:pPr>
      <w:r>
        <w:rPr>
          <w:b/>
          <w:sz w:val="8"/>
        </w:rPr>
        <w:t xml:space="preserve"> </w:t>
      </w:r>
    </w:p>
    <w:tbl>
      <w:tblPr>
        <w:tblStyle w:val="TableGrid"/>
        <w:tblW w:w="10343" w:type="dxa"/>
        <w:tblInd w:w="4" w:type="dxa"/>
        <w:tblCellMar>
          <w:top w:w="29" w:type="dxa"/>
          <w:left w:w="135" w:type="dxa"/>
          <w:right w:w="94" w:type="dxa"/>
        </w:tblCellMar>
        <w:tblLook w:val="04A0" w:firstRow="1" w:lastRow="0" w:firstColumn="1" w:lastColumn="0" w:noHBand="0" w:noVBand="1"/>
      </w:tblPr>
      <w:tblGrid>
        <w:gridCol w:w="985"/>
        <w:gridCol w:w="2068"/>
        <w:gridCol w:w="1260"/>
        <w:gridCol w:w="1260"/>
        <w:gridCol w:w="1170"/>
        <w:gridCol w:w="1173"/>
        <w:gridCol w:w="803"/>
        <w:gridCol w:w="810"/>
        <w:gridCol w:w="814"/>
      </w:tblGrid>
      <w:tr w:rsidR="00D4242A" w:rsidRPr="00D4242A" w14:paraId="3D75B462" w14:textId="77777777" w:rsidTr="00332C73">
        <w:trPr>
          <w:trHeight w:val="1039"/>
        </w:trPr>
        <w:tc>
          <w:tcPr>
            <w:tcW w:w="986" w:type="dxa"/>
            <w:vMerge w:val="restart"/>
            <w:tcBorders>
              <w:top w:val="single" w:sz="12" w:space="0" w:color="000000"/>
              <w:left w:val="single" w:sz="12" w:space="0" w:color="000000"/>
              <w:bottom w:val="single" w:sz="12" w:space="0" w:color="000000"/>
              <w:right w:val="single" w:sz="12" w:space="0" w:color="000000"/>
            </w:tcBorders>
            <w:shd w:val="clear" w:color="auto" w:fill="E0E0E0"/>
          </w:tcPr>
          <w:p w14:paraId="028CDBA9" w14:textId="77777777" w:rsidR="00D4242A" w:rsidRPr="00D4242A" w:rsidRDefault="00D4242A" w:rsidP="00332C73">
            <w:pPr>
              <w:spacing w:line="259" w:lineRule="auto"/>
              <w:ind w:left="4"/>
              <w:jc w:val="center"/>
              <w:rPr>
                <w:sz w:val="20"/>
                <w:szCs w:val="20"/>
              </w:rPr>
            </w:pPr>
            <w:r w:rsidRPr="00D4242A">
              <w:rPr>
                <w:b/>
                <w:sz w:val="20"/>
                <w:szCs w:val="20"/>
              </w:rPr>
              <w:t xml:space="preserve"> </w:t>
            </w:r>
          </w:p>
          <w:p w14:paraId="70D3909F" w14:textId="77777777" w:rsidR="00D4242A" w:rsidRPr="00D4242A" w:rsidRDefault="00D4242A" w:rsidP="00332C73">
            <w:pPr>
              <w:spacing w:line="259" w:lineRule="auto"/>
              <w:ind w:right="71"/>
              <w:jc w:val="center"/>
              <w:rPr>
                <w:sz w:val="20"/>
                <w:szCs w:val="20"/>
              </w:rPr>
            </w:pPr>
            <w:r w:rsidRPr="00D4242A">
              <w:rPr>
                <w:b/>
                <w:sz w:val="20"/>
                <w:szCs w:val="20"/>
              </w:rPr>
              <w:t xml:space="preserve">Zoning </w:t>
            </w:r>
          </w:p>
          <w:p w14:paraId="7F6026BC" w14:textId="77777777" w:rsidR="00D4242A" w:rsidRPr="00D4242A" w:rsidRDefault="00D4242A" w:rsidP="00332C73">
            <w:pPr>
              <w:spacing w:after="311" w:line="259" w:lineRule="auto"/>
              <w:ind w:right="49"/>
              <w:jc w:val="center"/>
              <w:rPr>
                <w:sz w:val="20"/>
                <w:szCs w:val="20"/>
              </w:rPr>
            </w:pPr>
            <w:r w:rsidRPr="00D4242A">
              <w:rPr>
                <w:b/>
                <w:sz w:val="20"/>
                <w:szCs w:val="20"/>
              </w:rPr>
              <w:t xml:space="preserve">District </w:t>
            </w:r>
          </w:p>
          <w:p w14:paraId="26BAFEB2" w14:textId="77777777" w:rsidR="00D4242A" w:rsidRPr="00D4242A" w:rsidRDefault="00D4242A" w:rsidP="00332C73">
            <w:pPr>
              <w:spacing w:line="259" w:lineRule="auto"/>
              <w:ind w:left="60"/>
              <w:jc w:val="center"/>
              <w:rPr>
                <w:sz w:val="20"/>
                <w:szCs w:val="20"/>
              </w:rPr>
            </w:pPr>
            <w:r w:rsidRPr="00D4242A">
              <w:rPr>
                <w:b/>
                <w:sz w:val="20"/>
                <w:szCs w:val="20"/>
              </w:rPr>
              <w:t xml:space="preserve"> </w:t>
            </w:r>
          </w:p>
        </w:tc>
        <w:tc>
          <w:tcPr>
            <w:tcW w:w="2070" w:type="dxa"/>
            <w:vMerge w:val="restart"/>
            <w:tcBorders>
              <w:top w:val="single" w:sz="12" w:space="0" w:color="000000"/>
              <w:left w:val="single" w:sz="12" w:space="0" w:color="000000"/>
              <w:bottom w:val="single" w:sz="12" w:space="0" w:color="000000"/>
              <w:right w:val="single" w:sz="12" w:space="0" w:color="000000"/>
            </w:tcBorders>
            <w:shd w:val="clear" w:color="auto" w:fill="E0E0E0"/>
          </w:tcPr>
          <w:p w14:paraId="6EC9CB01" w14:textId="77777777" w:rsidR="00D4242A" w:rsidRPr="00D4242A" w:rsidRDefault="00D4242A" w:rsidP="00332C73">
            <w:pPr>
              <w:spacing w:line="259" w:lineRule="auto"/>
              <w:ind w:left="68"/>
              <w:jc w:val="center"/>
              <w:rPr>
                <w:sz w:val="20"/>
                <w:szCs w:val="20"/>
              </w:rPr>
            </w:pPr>
            <w:r w:rsidRPr="00D4242A">
              <w:rPr>
                <w:b/>
                <w:sz w:val="20"/>
                <w:szCs w:val="20"/>
              </w:rPr>
              <w:t xml:space="preserve"> </w:t>
            </w:r>
          </w:p>
          <w:p w14:paraId="4E7DC51F" w14:textId="77777777" w:rsidR="00D4242A" w:rsidRPr="00D4242A" w:rsidRDefault="00D4242A" w:rsidP="00332C73">
            <w:pPr>
              <w:spacing w:line="259" w:lineRule="auto"/>
              <w:ind w:left="52"/>
              <w:jc w:val="center"/>
              <w:rPr>
                <w:sz w:val="20"/>
                <w:szCs w:val="20"/>
              </w:rPr>
            </w:pPr>
            <w:r w:rsidRPr="00D4242A">
              <w:rPr>
                <w:b/>
                <w:sz w:val="20"/>
                <w:szCs w:val="20"/>
              </w:rPr>
              <w:t xml:space="preserve">Minimum </w:t>
            </w:r>
          </w:p>
          <w:p w14:paraId="4A00157F" w14:textId="77777777" w:rsidR="00D4242A" w:rsidRPr="00D4242A" w:rsidRDefault="00D4242A" w:rsidP="00332C73">
            <w:pPr>
              <w:spacing w:line="259" w:lineRule="auto"/>
              <w:ind w:left="36"/>
              <w:jc w:val="center"/>
              <w:rPr>
                <w:sz w:val="20"/>
                <w:szCs w:val="20"/>
              </w:rPr>
            </w:pPr>
            <w:r w:rsidRPr="00D4242A">
              <w:rPr>
                <w:b/>
                <w:sz w:val="20"/>
                <w:szCs w:val="20"/>
              </w:rPr>
              <w:t xml:space="preserve">Lot Area </w:t>
            </w:r>
          </w:p>
          <w:p w14:paraId="00457DCF" w14:textId="77777777" w:rsidR="00D4242A" w:rsidRPr="00D4242A" w:rsidRDefault="00D4242A" w:rsidP="00332C73">
            <w:pPr>
              <w:spacing w:after="71" w:line="259" w:lineRule="auto"/>
              <w:ind w:left="8"/>
              <w:jc w:val="center"/>
              <w:rPr>
                <w:sz w:val="20"/>
                <w:szCs w:val="20"/>
              </w:rPr>
            </w:pPr>
            <w:r w:rsidRPr="00D4242A">
              <w:rPr>
                <w:b/>
                <w:sz w:val="20"/>
                <w:szCs w:val="20"/>
              </w:rPr>
              <w:t xml:space="preserve"> </w:t>
            </w:r>
          </w:p>
          <w:p w14:paraId="04F82B6B" w14:textId="77777777" w:rsidR="00D4242A" w:rsidRPr="00D4242A" w:rsidRDefault="00D4242A" w:rsidP="00332C73">
            <w:pPr>
              <w:spacing w:line="259" w:lineRule="auto"/>
              <w:ind w:left="64"/>
              <w:jc w:val="center"/>
              <w:rPr>
                <w:sz w:val="20"/>
                <w:szCs w:val="20"/>
              </w:rPr>
            </w:pPr>
            <w:r w:rsidRPr="00D4242A">
              <w:rPr>
                <w:sz w:val="20"/>
                <w:szCs w:val="20"/>
              </w:rPr>
              <w:t xml:space="preserve"> </w:t>
            </w:r>
          </w:p>
        </w:tc>
        <w:tc>
          <w:tcPr>
            <w:tcW w:w="1260" w:type="dxa"/>
            <w:vMerge w:val="restart"/>
            <w:tcBorders>
              <w:top w:val="single" w:sz="12" w:space="0" w:color="000000"/>
              <w:left w:val="single" w:sz="12" w:space="0" w:color="000000"/>
              <w:bottom w:val="single" w:sz="12" w:space="0" w:color="000000"/>
              <w:right w:val="single" w:sz="12" w:space="0" w:color="000000"/>
            </w:tcBorders>
            <w:shd w:val="clear" w:color="auto" w:fill="E0E0E0"/>
          </w:tcPr>
          <w:p w14:paraId="3FA66AB5" w14:textId="77777777" w:rsidR="00D4242A" w:rsidRPr="00D4242A" w:rsidRDefault="00D4242A" w:rsidP="00332C73">
            <w:pPr>
              <w:spacing w:line="259" w:lineRule="auto"/>
              <w:ind w:right="38"/>
              <w:jc w:val="center"/>
              <w:rPr>
                <w:sz w:val="20"/>
                <w:szCs w:val="20"/>
              </w:rPr>
            </w:pPr>
            <w:r w:rsidRPr="00D4242A">
              <w:rPr>
                <w:b/>
                <w:sz w:val="20"/>
                <w:szCs w:val="20"/>
              </w:rPr>
              <w:t xml:space="preserve">Minimum </w:t>
            </w:r>
          </w:p>
          <w:p w14:paraId="6E588ADD" w14:textId="77777777" w:rsidR="00D4242A" w:rsidRPr="00D4242A" w:rsidRDefault="00D4242A" w:rsidP="00332C73">
            <w:pPr>
              <w:spacing w:after="69" w:line="255" w:lineRule="auto"/>
              <w:jc w:val="center"/>
              <w:rPr>
                <w:sz w:val="20"/>
                <w:szCs w:val="20"/>
              </w:rPr>
            </w:pPr>
            <w:r w:rsidRPr="00D4242A">
              <w:rPr>
                <w:b/>
                <w:sz w:val="20"/>
                <w:szCs w:val="20"/>
              </w:rPr>
              <w:t xml:space="preserve">Lot Width and </w:t>
            </w:r>
          </w:p>
          <w:p w14:paraId="55D42390" w14:textId="77777777" w:rsidR="00D4242A" w:rsidRPr="00D4242A" w:rsidRDefault="00D4242A" w:rsidP="00332C73">
            <w:pPr>
              <w:spacing w:after="71" w:line="259" w:lineRule="auto"/>
              <w:ind w:right="41"/>
              <w:jc w:val="center"/>
              <w:rPr>
                <w:sz w:val="20"/>
                <w:szCs w:val="20"/>
              </w:rPr>
            </w:pPr>
            <w:r w:rsidRPr="00D4242A">
              <w:rPr>
                <w:b/>
                <w:sz w:val="20"/>
                <w:szCs w:val="20"/>
              </w:rPr>
              <w:t>Frontage</w:t>
            </w:r>
            <w:r w:rsidRPr="00D4242A">
              <w:rPr>
                <w:b/>
                <w:sz w:val="20"/>
                <w:szCs w:val="20"/>
                <w:vertAlign w:val="superscript"/>
              </w:rPr>
              <w:t>2</w:t>
            </w:r>
            <w:r w:rsidRPr="00D4242A">
              <w:rPr>
                <w:b/>
                <w:sz w:val="20"/>
                <w:szCs w:val="20"/>
              </w:rPr>
              <w:t xml:space="preserve"> </w:t>
            </w:r>
          </w:p>
          <w:p w14:paraId="46653F14" w14:textId="77777777" w:rsidR="00D4242A" w:rsidRPr="00D4242A" w:rsidRDefault="00D4242A" w:rsidP="00332C73">
            <w:pPr>
              <w:spacing w:line="259" w:lineRule="auto"/>
              <w:ind w:left="64"/>
              <w:jc w:val="center"/>
              <w:rPr>
                <w:sz w:val="20"/>
                <w:szCs w:val="20"/>
              </w:rPr>
            </w:pPr>
            <w:r w:rsidRPr="00D4242A">
              <w:rPr>
                <w:sz w:val="20"/>
                <w:szCs w:val="20"/>
              </w:rPr>
              <w:t xml:space="preserve"> </w:t>
            </w:r>
          </w:p>
        </w:tc>
        <w:tc>
          <w:tcPr>
            <w:tcW w:w="1260" w:type="dxa"/>
            <w:vMerge w:val="restart"/>
            <w:tcBorders>
              <w:top w:val="single" w:sz="12" w:space="0" w:color="000000"/>
              <w:left w:val="single" w:sz="12" w:space="0" w:color="000000"/>
              <w:bottom w:val="single" w:sz="12" w:space="0" w:color="000000"/>
              <w:right w:val="single" w:sz="12" w:space="0" w:color="000000"/>
            </w:tcBorders>
            <w:shd w:val="clear" w:color="auto" w:fill="E0E0E0"/>
          </w:tcPr>
          <w:p w14:paraId="3531AE18" w14:textId="77777777" w:rsidR="00D4242A" w:rsidRPr="00D4242A" w:rsidRDefault="00D4242A" w:rsidP="00332C73">
            <w:pPr>
              <w:spacing w:line="259" w:lineRule="auto"/>
              <w:ind w:left="75"/>
              <w:rPr>
                <w:sz w:val="20"/>
                <w:szCs w:val="20"/>
              </w:rPr>
            </w:pPr>
            <w:r w:rsidRPr="00D4242A">
              <w:rPr>
                <w:b/>
                <w:sz w:val="20"/>
                <w:szCs w:val="20"/>
              </w:rPr>
              <w:t xml:space="preserve">Maximum </w:t>
            </w:r>
          </w:p>
          <w:p w14:paraId="4DF0A1AA" w14:textId="77777777" w:rsidR="00D4242A" w:rsidRPr="00D4242A" w:rsidRDefault="00D4242A" w:rsidP="00332C73">
            <w:pPr>
              <w:spacing w:after="315" w:line="255" w:lineRule="auto"/>
              <w:ind w:left="210" w:hanging="90"/>
              <w:rPr>
                <w:sz w:val="20"/>
                <w:szCs w:val="20"/>
              </w:rPr>
            </w:pPr>
            <w:r w:rsidRPr="00D4242A">
              <w:rPr>
                <w:b/>
                <w:sz w:val="20"/>
                <w:szCs w:val="20"/>
              </w:rPr>
              <w:t xml:space="preserve">Building Height </w:t>
            </w:r>
          </w:p>
          <w:p w14:paraId="2376D385" w14:textId="77777777" w:rsidR="00D4242A" w:rsidRPr="00D4242A" w:rsidRDefault="00D4242A" w:rsidP="00332C73">
            <w:pPr>
              <w:spacing w:line="259" w:lineRule="auto"/>
              <w:ind w:right="26"/>
              <w:jc w:val="center"/>
              <w:rPr>
                <w:sz w:val="20"/>
                <w:szCs w:val="20"/>
              </w:rPr>
            </w:pPr>
            <w:r w:rsidRPr="00D4242A">
              <w:rPr>
                <w:sz w:val="20"/>
                <w:szCs w:val="20"/>
              </w:rPr>
              <w:t xml:space="preserve"> </w:t>
            </w:r>
          </w:p>
        </w:tc>
        <w:tc>
          <w:tcPr>
            <w:tcW w:w="1170" w:type="dxa"/>
            <w:vMerge w:val="restart"/>
            <w:tcBorders>
              <w:top w:val="single" w:sz="12" w:space="0" w:color="000000"/>
              <w:left w:val="single" w:sz="12" w:space="0" w:color="000000"/>
              <w:bottom w:val="single" w:sz="12" w:space="0" w:color="000000"/>
              <w:right w:val="single" w:sz="12" w:space="0" w:color="000000"/>
            </w:tcBorders>
            <w:shd w:val="clear" w:color="auto" w:fill="E0E0E0"/>
          </w:tcPr>
          <w:p w14:paraId="209D6A36" w14:textId="77777777" w:rsidR="00D4242A" w:rsidRPr="00D4242A" w:rsidRDefault="00D4242A" w:rsidP="00332C73">
            <w:pPr>
              <w:spacing w:line="259" w:lineRule="auto"/>
              <w:ind w:left="45"/>
              <w:rPr>
                <w:sz w:val="20"/>
                <w:szCs w:val="20"/>
              </w:rPr>
            </w:pPr>
            <w:r w:rsidRPr="00D4242A">
              <w:rPr>
                <w:b/>
                <w:sz w:val="20"/>
                <w:szCs w:val="20"/>
              </w:rPr>
              <w:t xml:space="preserve">Minimum </w:t>
            </w:r>
          </w:p>
          <w:p w14:paraId="52006BBD" w14:textId="77777777" w:rsidR="00D4242A" w:rsidRPr="00D4242A" w:rsidRDefault="00D4242A" w:rsidP="00332C73">
            <w:pPr>
              <w:spacing w:line="259" w:lineRule="auto"/>
              <w:ind w:right="64"/>
              <w:jc w:val="center"/>
              <w:rPr>
                <w:sz w:val="20"/>
                <w:szCs w:val="20"/>
              </w:rPr>
            </w:pPr>
            <w:r w:rsidRPr="00D4242A">
              <w:rPr>
                <w:b/>
                <w:sz w:val="20"/>
                <w:szCs w:val="20"/>
              </w:rPr>
              <w:t xml:space="preserve">Floor </w:t>
            </w:r>
          </w:p>
          <w:p w14:paraId="75320E7E" w14:textId="77777777" w:rsidR="00D4242A" w:rsidRPr="00D4242A" w:rsidRDefault="00D4242A" w:rsidP="00332C73">
            <w:pPr>
              <w:spacing w:line="259" w:lineRule="auto"/>
              <w:ind w:right="41"/>
              <w:jc w:val="center"/>
              <w:rPr>
                <w:sz w:val="20"/>
                <w:szCs w:val="20"/>
              </w:rPr>
            </w:pPr>
            <w:r w:rsidRPr="00D4242A">
              <w:rPr>
                <w:b/>
                <w:sz w:val="20"/>
                <w:szCs w:val="20"/>
              </w:rPr>
              <w:t xml:space="preserve">Area Per </w:t>
            </w:r>
          </w:p>
          <w:p w14:paraId="1C62FA00" w14:textId="77777777" w:rsidR="00D4242A" w:rsidRPr="00D4242A" w:rsidRDefault="00D4242A" w:rsidP="00332C73">
            <w:pPr>
              <w:spacing w:after="71" w:line="259" w:lineRule="auto"/>
              <w:ind w:right="69"/>
              <w:jc w:val="center"/>
              <w:rPr>
                <w:sz w:val="20"/>
                <w:szCs w:val="20"/>
              </w:rPr>
            </w:pPr>
            <w:r w:rsidRPr="00D4242A">
              <w:rPr>
                <w:b/>
                <w:sz w:val="20"/>
                <w:szCs w:val="20"/>
              </w:rPr>
              <w:t xml:space="preserve">Dwelling </w:t>
            </w:r>
          </w:p>
          <w:p w14:paraId="1C1DA027" w14:textId="77777777" w:rsidR="00D4242A" w:rsidRPr="00D4242A" w:rsidRDefault="00D4242A" w:rsidP="00332C73">
            <w:pPr>
              <w:spacing w:line="259" w:lineRule="auto"/>
              <w:ind w:left="38"/>
              <w:jc w:val="center"/>
              <w:rPr>
                <w:sz w:val="20"/>
                <w:szCs w:val="20"/>
              </w:rPr>
            </w:pPr>
            <w:r w:rsidRPr="00D4242A">
              <w:rPr>
                <w:b/>
                <w:sz w:val="20"/>
                <w:szCs w:val="20"/>
              </w:rPr>
              <w:t>(sq. ft.)</w:t>
            </w:r>
            <w:r w:rsidRPr="00D4242A">
              <w:rPr>
                <w:sz w:val="20"/>
                <w:szCs w:val="20"/>
              </w:rPr>
              <w:t xml:space="preserve"> </w:t>
            </w:r>
          </w:p>
        </w:tc>
        <w:tc>
          <w:tcPr>
            <w:tcW w:w="1170" w:type="dxa"/>
            <w:vMerge w:val="restart"/>
            <w:tcBorders>
              <w:top w:val="single" w:sz="12" w:space="0" w:color="000000"/>
              <w:left w:val="single" w:sz="12" w:space="0" w:color="000000"/>
              <w:bottom w:val="single" w:sz="12" w:space="0" w:color="000000"/>
              <w:right w:val="single" w:sz="12" w:space="0" w:color="000000"/>
            </w:tcBorders>
            <w:shd w:val="clear" w:color="auto" w:fill="E0E0E0"/>
          </w:tcPr>
          <w:p w14:paraId="3795BCF4" w14:textId="77777777" w:rsidR="00D4242A" w:rsidRPr="00D4242A" w:rsidRDefault="00D4242A" w:rsidP="00332C73">
            <w:pPr>
              <w:spacing w:line="259" w:lineRule="auto"/>
              <w:ind w:left="45"/>
              <w:rPr>
                <w:sz w:val="20"/>
                <w:szCs w:val="20"/>
              </w:rPr>
            </w:pPr>
            <w:r w:rsidRPr="00D4242A">
              <w:rPr>
                <w:b/>
                <w:sz w:val="20"/>
                <w:szCs w:val="20"/>
              </w:rPr>
              <w:t xml:space="preserve">Maximum </w:t>
            </w:r>
          </w:p>
          <w:p w14:paraId="067EACBE" w14:textId="77777777" w:rsidR="00D4242A" w:rsidRPr="00D4242A" w:rsidRDefault="00D4242A" w:rsidP="00332C73">
            <w:pPr>
              <w:spacing w:line="259" w:lineRule="auto"/>
              <w:ind w:right="34"/>
              <w:jc w:val="center"/>
              <w:rPr>
                <w:sz w:val="20"/>
                <w:szCs w:val="20"/>
              </w:rPr>
            </w:pPr>
            <w:r w:rsidRPr="00D4242A">
              <w:rPr>
                <w:b/>
                <w:sz w:val="20"/>
                <w:szCs w:val="20"/>
              </w:rPr>
              <w:t xml:space="preserve">Lot </w:t>
            </w:r>
          </w:p>
          <w:p w14:paraId="44B5AF2B" w14:textId="77777777" w:rsidR="00D4242A" w:rsidRPr="00D4242A" w:rsidRDefault="00D4242A" w:rsidP="00332C73">
            <w:pPr>
              <w:spacing w:after="311" w:line="259" w:lineRule="auto"/>
              <w:ind w:right="53"/>
              <w:jc w:val="center"/>
              <w:rPr>
                <w:sz w:val="20"/>
                <w:szCs w:val="20"/>
              </w:rPr>
            </w:pPr>
            <w:r w:rsidRPr="00D4242A">
              <w:rPr>
                <w:b/>
                <w:sz w:val="20"/>
                <w:szCs w:val="20"/>
              </w:rPr>
              <w:t xml:space="preserve">Coverage </w:t>
            </w:r>
          </w:p>
          <w:p w14:paraId="090DDCAA" w14:textId="77777777" w:rsidR="00D4242A" w:rsidRPr="00D4242A" w:rsidRDefault="00D4242A" w:rsidP="00332C73">
            <w:pPr>
              <w:spacing w:line="259" w:lineRule="auto"/>
              <w:ind w:left="64"/>
              <w:jc w:val="center"/>
              <w:rPr>
                <w:sz w:val="20"/>
                <w:szCs w:val="20"/>
              </w:rPr>
            </w:pPr>
            <w:r w:rsidRPr="00D4242A">
              <w:rPr>
                <w:sz w:val="20"/>
                <w:szCs w:val="20"/>
              </w:rPr>
              <w:t xml:space="preserve"> </w:t>
            </w:r>
          </w:p>
        </w:tc>
        <w:tc>
          <w:tcPr>
            <w:tcW w:w="2426" w:type="dxa"/>
            <w:gridSpan w:val="3"/>
            <w:tcBorders>
              <w:top w:val="single" w:sz="12" w:space="0" w:color="000000"/>
              <w:left w:val="single" w:sz="12" w:space="0" w:color="000000"/>
              <w:bottom w:val="single" w:sz="6" w:space="0" w:color="000000"/>
              <w:right w:val="single" w:sz="12" w:space="0" w:color="000000"/>
            </w:tcBorders>
            <w:shd w:val="clear" w:color="auto" w:fill="E0E0E0"/>
          </w:tcPr>
          <w:p w14:paraId="73D729A4" w14:textId="77777777" w:rsidR="00D4242A" w:rsidRPr="00D4242A" w:rsidRDefault="00D4242A" w:rsidP="00332C73">
            <w:pPr>
              <w:spacing w:line="259" w:lineRule="auto"/>
              <w:ind w:left="71"/>
              <w:jc w:val="center"/>
              <w:rPr>
                <w:sz w:val="20"/>
                <w:szCs w:val="20"/>
              </w:rPr>
            </w:pPr>
            <w:r w:rsidRPr="00D4242A">
              <w:rPr>
                <w:b/>
                <w:sz w:val="20"/>
                <w:szCs w:val="20"/>
              </w:rPr>
              <w:t xml:space="preserve"> </w:t>
            </w:r>
          </w:p>
          <w:p w14:paraId="20656826" w14:textId="77777777" w:rsidR="00D4242A" w:rsidRPr="00D4242A" w:rsidRDefault="00D4242A" w:rsidP="00332C73">
            <w:pPr>
              <w:spacing w:line="259" w:lineRule="auto"/>
              <w:ind w:right="34"/>
              <w:jc w:val="center"/>
              <w:rPr>
                <w:sz w:val="20"/>
                <w:szCs w:val="20"/>
              </w:rPr>
            </w:pPr>
            <w:r w:rsidRPr="00D4242A">
              <w:rPr>
                <w:b/>
                <w:sz w:val="20"/>
                <w:szCs w:val="20"/>
              </w:rPr>
              <w:t xml:space="preserve">Minimum </w:t>
            </w:r>
          </w:p>
          <w:p w14:paraId="6D593F1C" w14:textId="77777777" w:rsidR="00D4242A" w:rsidRPr="00D4242A" w:rsidRDefault="00D4242A" w:rsidP="00332C73">
            <w:pPr>
              <w:spacing w:line="259" w:lineRule="auto"/>
              <w:ind w:left="28"/>
              <w:jc w:val="center"/>
              <w:rPr>
                <w:sz w:val="20"/>
                <w:szCs w:val="20"/>
              </w:rPr>
            </w:pPr>
            <w:r w:rsidRPr="00D4242A">
              <w:rPr>
                <w:b/>
                <w:sz w:val="20"/>
                <w:szCs w:val="20"/>
              </w:rPr>
              <w:t xml:space="preserve">Yard Setback </w:t>
            </w:r>
          </w:p>
          <w:p w14:paraId="13D7160D" w14:textId="77777777" w:rsidR="00D4242A" w:rsidRPr="00D4242A" w:rsidRDefault="00D4242A" w:rsidP="00332C73">
            <w:pPr>
              <w:spacing w:line="259" w:lineRule="auto"/>
              <w:ind w:left="71"/>
              <w:jc w:val="center"/>
              <w:rPr>
                <w:sz w:val="20"/>
                <w:szCs w:val="20"/>
              </w:rPr>
            </w:pPr>
            <w:r w:rsidRPr="00D4242A">
              <w:rPr>
                <w:b/>
                <w:sz w:val="20"/>
                <w:szCs w:val="20"/>
              </w:rPr>
              <w:t xml:space="preserve"> </w:t>
            </w:r>
          </w:p>
        </w:tc>
      </w:tr>
      <w:tr w:rsidR="00D4242A" w:rsidRPr="00D4242A" w14:paraId="0BC168FE" w14:textId="77777777" w:rsidTr="00332C73">
        <w:trPr>
          <w:trHeight w:val="319"/>
        </w:trPr>
        <w:tc>
          <w:tcPr>
            <w:tcW w:w="0" w:type="auto"/>
            <w:vMerge/>
            <w:tcBorders>
              <w:top w:val="nil"/>
              <w:left w:val="single" w:sz="12" w:space="0" w:color="000000"/>
              <w:bottom w:val="single" w:sz="12" w:space="0" w:color="000000"/>
              <w:right w:val="single" w:sz="12" w:space="0" w:color="000000"/>
            </w:tcBorders>
          </w:tcPr>
          <w:p w14:paraId="6795EE43" w14:textId="77777777" w:rsidR="00D4242A" w:rsidRPr="00D4242A" w:rsidRDefault="00D4242A" w:rsidP="00332C73">
            <w:pPr>
              <w:spacing w:after="160" w:line="259" w:lineRule="auto"/>
              <w:rPr>
                <w:sz w:val="20"/>
                <w:szCs w:val="20"/>
              </w:rPr>
            </w:pPr>
          </w:p>
        </w:tc>
        <w:tc>
          <w:tcPr>
            <w:tcW w:w="0" w:type="auto"/>
            <w:vMerge/>
            <w:tcBorders>
              <w:top w:val="nil"/>
              <w:left w:val="single" w:sz="12" w:space="0" w:color="000000"/>
              <w:bottom w:val="single" w:sz="12" w:space="0" w:color="000000"/>
              <w:right w:val="single" w:sz="12" w:space="0" w:color="000000"/>
            </w:tcBorders>
          </w:tcPr>
          <w:p w14:paraId="7DE2784C" w14:textId="77777777" w:rsidR="00D4242A" w:rsidRPr="00D4242A" w:rsidRDefault="00D4242A" w:rsidP="00332C73">
            <w:pPr>
              <w:spacing w:after="160" w:line="259" w:lineRule="auto"/>
              <w:rPr>
                <w:sz w:val="20"/>
                <w:szCs w:val="20"/>
              </w:rPr>
            </w:pPr>
          </w:p>
        </w:tc>
        <w:tc>
          <w:tcPr>
            <w:tcW w:w="0" w:type="auto"/>
            <w:vMerge/>
            <w:tcBorders>
              <w:top w:val="nil"/>
              <w:left w:val="single" w:sz="12" w:space="0" w:color="000000"/>
              <w:bottom w:val="single" w:sz="12" w:space="0" w:color="000000"/>
              <w:right w:val="single" w:sz="12" w:space="0" w:color="000000"/>
            </w:tcBorders>
          </w:tcPr>
          <w:p w14:paraId="742DF464" w14:textId="77777777" w:rsidR="00D4242A" w:rsidRPr="00D4242A" w:rsidRDefault="00D4242A" w:rsidP="00332C73">
            <w:pPr>
              <w:spacing w:after="160" w:line="259" w:lineRule="auto"/>
              <w:rPr>
                <w:sz w:val="20"/>
                <w:szCs w:val="20"/>
              </w:rPr>
            </w:pPr>
          </w:p>
        </w:tc>
        <w:tc>
          <w:tcPr>
            <w:tcW w:w="0" w:type="auto"/>
            <w:vMerge/>
            <w:tcBorders>
              <w:top w:val="nil"/>
              <w:left w:val="single" w:sz="12" w:space="0" w:color="000000"/>
              <w:bottom w:val="single" w:sz="12" w:space="0" w:color="000000"/>
              <w:right w:val="single" w:sz="12" w:space="0" w:color="000000"/>
            </w:tcBorders>
          </w:tcPr>
          <w:p w14:paraId="2205990A" w14:textId="77777777" w:rsidR="00D4242A" w:rsidRPr="00D4242A" w:rsidRDefault="00D4242A" w:rsidP="00332C73">
            <w:pPr>
              <w:spacing w:after="160" w:line="259" w:lineRule="auto"/>
              <w:rPr>
                <w:sz w:val="20"/>
                <w:szCs w:val="20"/>
              </w:rPr>
            </w:pPr>
          </w:p>
        </w:tc>
        <w:tc>
          <w:tcPr>
            <w:tcW w:w="0" w:type="auto"/>
            <w:vMerge/>
            <w:tcBorders>
              <w:top w:val="nil"/>
              <w:left w:val="single" w:sz="12" w:space="0" w:color="000000"/>
              <w:bottom w:val="single" w:sz="12" w:space="0" w:color="000000"/>
              <w:right w:val="single" w:sz="12" w:space="0" w:color="000000"/>
            </w:tcBorders>
          </w:tcPr>
          <w:p w14:paraId="4BCCE016" w14:textId="77777777" w:rsidR="00D4242A" w:rsidRPr="00D4242A" w:rsidRDefault="00D4242A" w:rsidP="00332C73">
            <w:pPr>
              <w:spacing w:after="160" w:line="259" w:lineRule="auto"/>
              <w:rPr>
                <w:sz w:val="20"/>
                <w:szCs w:val="20"/>
              </w:rPr>
            </w:pPr>
          </w:p>
        </w:tc>
        <w:tc>
          <w:tcPr>
            <w:tcW w:w="0" w:type="auto"/>
            <w:vMerge/>
            <w:tcBorders>
              <w:top w:val="nil"/>
              <w:left w:val="single" w:sz="12" w:space="0" w:color="000000"/>
              <w:bottom w:val="single" w:sz="12" w:space="0" w:color="000000"/>
              <w:right w:val="single" w:sz="12" w:space="0" w:color="000000"/>
            </w:tcBorders>
          </w:tcPr>
          <w:p w14:paraId="0DBD8276" w14:textId="77777777" w:rsidR="00D4242A" w:rsidRPr="00D4242A" w:rsidRDefault="00D4242A" w:rsidP="00332C73">
            <w:pPr>
              <w:spacing w:after="160" w:line="259" w:lineRule="auto"/>
              <w:rPr>
                <w:sz w:val="20"/>
                <w:szCs w:val="20"/>
              </w:rPr>
            </w:pPr>
          </w:p>
        </w:tc>
        <w:tc>
          <w:tcPr>
            <w:tcW w:w="803" w:type="dxa"/>
            <w:tcBorders>
              <w:top w:val="single" w:sz="6" w:space="0" w:color="000000"/>
              <w:left w:val="single" w:sz="12" w:space="0" w:color="000000"/>
              <w:bottom w:val="single" w:sz="12" w:space="0" w:color="000000"/>
              <w:right w:val="single" w:sz="6" w:space="0" w:color="000000"/>
            </w:tcBorders>
            <w:shd w:val="clear" w:color="auto" w:fill="E0E0E0"/>
          </w:tcPr>
          <w:p w14:paraId="3A42B3DF" w14:textId="77777777" w:rsidR="00D4242A" w:rsidRPr="00D4242A" w:rsidRDefault="00D4242A" w:rsidP="00332C73">
            <w:pPr>
              <w:spacing w:line="259" w:lineRule="auto"/>
              <w:rPr>
                <w:sz w:val="20"/>
                <w:szCs w:val="20"/>
              </w:rPr>
            </w:pPr>
            <w:r w:rsidRPr="00D4242A">
              <w:rPr>
                <w:b/>
                <w:sz w:val="20"/>
                <w:szCs w:val="20"/>
              </w:rPr>
              <w:t>Front</w:t>
            </w:r>
            <w:r w:rsidRPr="00D4242A">
              <w:rPr>
                <w:b/>
                <w:sz w:val="20"/>
                <w:szCs w:val="20"/>
                <w:vertAlign w:val="superscript"/>
              </w:rPr>
              <w:t>3</w:t>
            </w:r>
            <w:r w:rsidRPr="00D4242A">
              <w:rPr>
                <w:b/>
                <w:sz w:val="20"/>
                <w:szCs w:val="20"/>
              </w:rPr>
              <w:t xml:space="preserve"> </w:t>
            </w:r>
          </w:p>
        </w:tc>
        <w:tc>
          <w:tcPr>
            <w:tcW w:w="810" w:type="dxa"/>
            <w:tcBorders>
              <w:top w:val="single" w:sz="6" w:space="0" w:color="000000"/>
              <w:left w:val="single" w:sz="6" w:space="0" w:color="000000"/>
              <w:bottom w:val="single" w:sz="12" w:space="0" w:color="000000"/>
              <w:right w:val="single" w:sz="6" w:space="0" w:color="000000"/>
            </w:tcBorders>
            <w:shd w:val="clear" w:color="auto" w:fill="E0E0E0"/>
          </w:tcPr>
          <w:p w14:paraId="2BFB4509" w14:textId="77777777" w:rsidR="00D4242A" w:rsidRPr="00D4242A" w:rsidRDefault="00D4242A" w:rsidP="00332C73">
            <w:pPr>
              <w:spacing w:line="259" w:lineRule="auto"/>
              <w:ind w:right="68"/>
              <w:jc w:val="center"/>
              <w:rPr>
                <w:sz w:val="20"/>
                <w:szCs w:val="20"/>
              </w:rPr>
            </w:pPr>
            <w:r w:rsidRPr="00D4242A">
              <w:rPr>
                <w:b/>
                <w:sz w:val="20"/>
                <w:szCs w:val="20"/>
              </w:rPr>
              <w:t xml:space="preserve">Side </w:t>
            </w:r>
          </w:p>
        </w:tc>
        <w:tc>
          <w:tcPr>
            <w:tcW w:w="814" w:type="dxa"/>
            <w:tcBorders>
              <w:top w:val="single" w:sz="6" w:space="0" w:color="000000"/>
              <w:left w:val="single" w:sz="6" w:space="0" w:color="000000"/>
              <w:bottom w:val="single" w:sz="12" w:space="0" w:color="000000"/>
              <w:right w:val="single" w:sz="12" w:space="0" w:color="000000"/>
            </w:tcBorders>
            <w:shd w:val="clear" w:color="auto" w:fill="E0E0E0"/>
          </w:tcPr>
          <w:p w14:paraId="619427A2" w14:textId="77777777" w:rsidR="00D4242A" w:rsidRPr="00D4242A" w:rsidRDefault="00D4242A" w:rsidP="00332C73">
            <w:pPr>
              <w:spacing w:line="259" w:lineRule="auto"/>
              <w:ind w:right="50"/>
              <w:jc w:val="center"/>
              <w:rPr>
                <w:sz w:val="20"/>
                <w:szCs w:val="20"/>
              </w:rPr>
            </w:pPr>
            <w:r w:rsidRPr="00D4242A">
              <w:rPr>
                <w:b/>
                <w:sz w:val="20"/>
                <w:szCs w:val="20"/>
              </w:rPr>
              <w:t xml:space="preserve">Rear </w:t>
            </w:r>
          </w:p>
        </w:tc>
      </w:tr>
    </w:tbl>
    <w:p w14:paraId="15E58469" w14:textId="792A5407" w:rsidR="00D4242A" w:rsidRPr="00D4242A" w:rsidRDefault="00D4242A" w:rsidP="00D4242A">
      <w:pPr>
        <w:spacing w:after="0" w:line="259" w:lineRule="auto"/>
        <w:rPr>
          <w:sz w:val="20"/>
          <w:szCs w:val="20"/>
        </w:rPr>
      </w:pPr>
    </w:p>
    <w:tbl>
      <w:tblPr>
        <w:tblStyle w:val="TableGrid"/>
        <w:tblW w:w="10346" w:type="dxa"/>
        <w:tblInd w:w="4" w:type="dxa"/>
        <w:tblCellMar>
          <w:right w:w="56" w:type="dxa"/>
        </w:tblCellMar>
        <w:tblLook w:val="04A0" w:firstRow="1" w:lastRow="0" w:firstColumn="1" w:lastColumn="0" w:noHBand="0" w:noVBand="1"/>
      </w:tblPr>
      <w:tblGrid>
        <w:gridCol w:w="982"/>
        <w:gridCol w:w="2073"/>
        <w:gridCol w:w="1260"/>
        <w:gridCol w:w="1065"/>
        <w:gridCol w:w="195"/>
        <w:gridCol w:w="1170"/>
        <w:gridCol w:w="450"/>
        <w:gridCol w:w="720"/>
        <w:gridCol w:w="803"/>
        <w:gridCol w:w="810"/>
        <w:gridCol w:w="818"/>
      </w:tblGrid>
      <w:tr w:rsidR="00D4242A" w:rsidRPr="00D4242A" w14:paraId="707CF4A8" w14:textId="77777777" w:rsidTr="00332C73">
        <w:trPr>
          <w:trHeight w:val="628"/>
        </w:trPr>
        <w:tc>
          <w:tcPr>
            <w:tcW w:w="982" w:type="dxa"/>
            <w:tcBorders>
              <w:top w:val="single" w:sz="6" w:space="0" w:color="000000"/>
              <w:left w:val="single" w:sz="12" w:space="0" w:color="000000"/>
              <w:bottom w:val="single" w:sz="6" w:space="0" w:color="000000"/>
              <w:right w:val="single" w:sz="12" w:space="0" w:color="000000"/>
            </w:tcBorders>
            <w:shd w:val="clear" w:color="auto" w:fill="E0E0E0"/>
          </w:tcPr>
          <w:p w14:paraId="21156319" w14:textId="77777777" w:rsidR="00D4242A" w:rsidRPr="00D4242A" w:rsidRDefault="00D4242A" w:rsidP="00332C73">
            <w:pPr>
              <w:spacing w:after="116" w:line="259" w:lineRule="auto"/>
              <w:ind w:left="75"/>
              <w:jc w:val="center"/>
              <w:rPr>
                <w:sz w:val="20"/>
                <w:szCs w:val="20"/>
              </w:rPr>
            </w:pPr>
            <w:r w:rsidRPr="00D4242A">
              <w:rPr>
                <w:b/>
                <w:sz w:val="20"/>
                <w:szCs w:val="20"/>
              </w:rPr>
              <w:t xml:space="preserve"> </w:t>
            </w:r>
          </w:p>
          <w:p w14:paraId="4C877D57" w14:textId="77777777" w:rsidR="00D4242A" w:rsidRPr="00D4242A" w:rsidRDefault="00D4242A" w:rsidP="00332C73">
            <w:pPr>
              <w:spacing w:line="259" w:lineRule="auto"/>
              <w:ind w:left="49"/>
              <w:jc w:val="center"/>
              <w:rPr>
                <w:sz w:val="20"/>
                <w:szCs w:val="20"/>
              </w:rPr>
            </w:pPr>
            <w:r w:rsidRPr="00D4242A">
              <w:rPr>
                <w:b/>
                <w:sz w:val="20"/>
                <w:szCs w:val="20"/>
              </w:rPr>
              <w:t xml:space="preserve">A-1 </w:t>
            </w:r>
          </w:p>
          <w:p w14:paraId="04E0427C" w14:textId="77777777" w:rsidR="00D4242A" w:rsidRPr="00D4242A" w:rsidRDefault="00D4242A" w:rsidP="00332C73">
            <w:pPr>
              <w:spacing w:line="259" w:lineRule="auto"/>
              <w:ind w:left="75"/>
              <w:jc w:val="center"/>
              <w:rPr>
                <w:sz w:val="20"/>
                <w:szCs w:val="20"/>
              </w:rPr>
            </w:pPr>
            <w:r w:rsidRPr="00D4242A">
              <w:rPr>
                <w:b/>
                <w:sz w:val="20"/>
                <w:szCs w:val="20"/>
              </w:rPr>
              <w:t xml:space="preserve"> </w:t>
            </w:r>
          </w:p>
        </w:tc>
        <w:tc>
          <w:tcPr>
            <w:tcW w:w="2073" w:type="dxa"/>
            <w:tcBorders>
              <w:top w:val="single" w:sz="6" w:space="0" w:color="000000"/>
              <w:left w:val="single" w:sz="12" w:space="0" w:color="000000"/>
              <w:bottom w:val="single" w:sz="6" w:space="0" w:color="000000"/>
              <w:right w:val="single" w:sz="12" w:space="0" w:color="000000"/>
            </w:tcBorders>
          </w:tcPr>
          <w:p w14:paraId="2A63344A" w14:textId="77777777" w:rsidR="00D4242A" w:rsidRPr="00D4242A" w:rsidRDefault="00D4242A" w:rsidP="00332C73">
            <w:pPr>
              <w:spacing w:after="185" w:line="259" w:lineRule="auto"/>
              <w:ind w:left="49"/>
              <w:jc w:val="center"/>
              <w:rPr>
                <w:sz w:val="20"/>
                <w:szCs w:val="20"/>
              </w:rPr>
            </w:pPr>
            <w:r w:rsidRPr="00D4242A">
              <w:rPr>
                <w:sz w:val="20"/>
                <w:szCs w:val="20"/>
              </w:rPr>
              <w:t xml:space="preserve"> </w:t>
            </w:r>
          </w:p>
          <w:p w14:paraId="3AD9B8ED" w14:textId="77777777" w:rsidR="00D4242A" w:rsidRPr="00D4242A" w:rsidRDefault="00D4242A" w:rsidP="00332C73">
            <w:pPr>
              <w:spacing w:line="259" w:lineRule="auto"/>
              <w:ind w:left="45"/>
              <w:jc w:val="center"/>
              <w:rPr>
                <w:sz w:val="20"/>
                <w:szCs w:val="20"/>
              </w:rPr>
            </w:pPr>
            <w:r w:rsidRPr="00D4242A">
              <w:rPr>
                <w:sz w:val="20"/>
                <w:szCs w:val="20"/>
              </w:rPr>
              <w:t>1 acre</w:t>
            </w:r>
            <w:r w:rsidRPr="00D4242A">
              <w:rPr>
                <w:sz w:val="20"/>
                <w:szCs w:val="20"/>
                <w:vertAlign w:val="superscript"/>
              </w:rPr>
              <w:t>10</w:t>
            </w:r>
            <w:r w:rsidRPr="00D4242A">
              <w:rPr>
                <w:sz w:val="20"/>
                <w:szCs w:val="20"/>
              </w:rPr>
              <w:t xml:space="preserve"> </w:t>
            </w:r>
          </w:p>
        </w:tc>
        <w:tc>
          <w:tcPr>
            <w:tcW w:w="1260" w:type="dxa"/>
            <w:tcBorders>
              <w:top w:val="single" w:sz="6" w:space="0" w:color="000000"/>
              <w:left w:val="single" w:sz="12" w:space="0" w:color="000000"/>
              <w:bottom w:val="single" w:sz="6" w:space="0" w:color="000000"/>
              <w:right w:val="single" w:sz="12" w:space="0" w:color="000000"/>
            </w:tcBorders>
          </w:tcPr>
          <w:p w14:paraId="4D981EDC" w14:textId="77777777" w:rsidR="00D4242A" w:rsidRPr="00D4242A" w:rsidRDefault="00D4242A" w:rsidP="00332C73">
            <w:pPr>
              <w:spacing w:after="192" w:line="259" w:lineRule="auto"/>
              <w:ind w:left="75"/>
              <w:jc w:val="center"/>
              <w:rPr>
                <w:sz w:val="20"/>
                <w:szCs w:val="20"/>
              </w:rPr>
            </w:pPr>
            <w:r w:rsidRPr="00D4242A">
              <w:rPr>
                <w:sz w:val="20"/>
                <w:szCs w:val="20"/>
              </w:rPr>
              <w:t xml:space="preserve"> </w:t>
            </w:r>
          </w:p>
          <w:p w14:paraId="5FE4B1B1" w14:textId="77777777" w:rsidR="00D4242A" w:rsidRPr="00D4242A" w:rsidRDefault="00D4242A" w:rsidP="00332C73">
            <w:pPr>
              <w:spacing w:line="259" w:lineRule="auto"/>
              <w:ind w:left="41"/>
              <w:jc w:val="center"/>
              <w:rPr>
                <w:sz w:val="20"/>
                <w:szCs w:val="20"/>
              </w:rPr>
            </w:pPr>
            <w:r w:rsidRPr="00D4242A">
              <w:rPr>
                <w:sz w:val="20"/>
                <w:szCs w:val="20"/>
              </w:rPr>
              <w:t>200 ft.</w:t>
            </w:r>
            <w:r w:rsidRPr="00D4242A">
              <w:rPr>
                <w:sz w:val="20"/>
                <w:szCs w:val="20"/>
                <w:vertAlign w:val="superscript"/>
              </w:rPr>
              <w:t>5</w:t>
            </w:r>
            <w:r w:rsidRPr="00D4242A">
              <w:rPr>
                <w:sz w:val="20"/>
                <w:szCs w:val="20"/>
              </w:rPr>
              <w:t xml:space="preserve"> </w:t>
            </w:r>
          </w:p>
        </w:tc>
        <w:tc>
          <w:tcPr>
            <w:tcW w:w="1065" w:type="dxa"/>
            <w:tcBorders>
              <w:top w:val="single" w:sz="6" w:space="0" w:color="000000"/>
              <w:left w:val="single" w:sz="12" w:space="0" w:color="000000"/>
              <w:bottom w:val="single" w:sz="6" w:space="0" w:color="000000"/>
              <w:right w:val="nil"/>
            </w:tcBorders>
          </w:tcPr>
          <w:p w14:paraId="6381AFFC" w14:textId="77777777" w:rsidR="00D4242A" w:rsidRPr="00D4242A" w:rsidRDefault="00D4242A" w:rsidP="00332C73">
            <w:pPr>
              <w:spacing w:after="116" w:line="259" w:lineRule="auto"/>
              <w:ind w:left="270"/>
              <w:jc w:val="center"/>
              <w:rPr>
                <w:sz w:val="20"/>
                <w:szCs w:val="20"/>
              </w:rPr>
            </w:pPr>
            <w:r w:rsidRPr="00D4242A">
              <w:rPr>
                <w:sz w:val="20"/>
                <w:szCs w:val="20"/>
              </w:rPr>
              <w:t xml:space="preserve"> </w:t>
            </w:r>
          </w:p>
          <w:p w14:paraId="01494AD7" w14:textId="77777777" w:rsidR="00D4242A" w:rsidRPr="00D4242A" w:rsidRDefault="00D4242A" w:rsidP="00332C73">
            <w:pPr>
              <w:spacing w:line="259" w:lineRule="auto"/>
              <w:ind w:left="465"/>
              <w:rPr>
                <w:sz w:val="20"/>
                <w:szCs w:val="20"/>
              </w:rPr>
            </w:pPr>
            <w:r w:rsidRPr="00D4242A">
              <w:rPr>
                <w:sz w:val="20"/>
                <w:szCs w:val="20"/>
              </w:rPr>
              <w:t xml:space="preserve">35 ft. </w:t>
            </w:r>
          </w:p>
        </w:tc>
        <w:tc>
          <w:tcPr>
            <w:tcW w:w="195" w:type="dxa"/>
            <w:tcBorders>
              <w:top w:val="single" w:sz="6" w:space="0" w:color="000000"/>
              <w:left w:val="nil"/>
              <w:bottom w:val="single" w:sz="6" w:space="0" w:color="000000"/>
              <w:right w:val="single" w:sz="12" w:space="0" w:color="000000"/>
            </w:tcBorders>
          </w:tcPr>
          <w:p w14:paraId="73C8C9FB" w14:textId="77777777" w:rsidR="00D4242A" w:rsidRPr="00D4242A" w:rsidRDefault="00D4242A" w:rsidP="00332C73">
            <w:pPr>
              <w:spacing w:after="160" w:line="259" w:lineRule="auto"/>
              <w:rPr>
                <w:sz w:val="20"/>
                <w:szCs w:val="20"/>
              </w:rPr>
            </w:pPr>
          </w:p>
        </w:tc>
        <w:tc>
          <w:tcPr>
            <w:tcW w:w="1170" w:type="dxa"/>
            <w:tcBorders>
              <w:top w:val="single" w:sz="6" w:space="0" w:color="000000"/>
              <w:left w:val="single" w:sz="12" w:space="0" w:color="000000"/>
              <w:bottom w:val="single" w:sz="6" w:space="0" w:color="000000"/>
              <w:right w:val="single" w:sz="12" w:space="0" w:color="000000"/>
            </w:tcBorders>
          </w:tcPr>
          <w:p w14:paraId="78F9A502" w14:textId="77777777" w:rsidR="00D4242A" w:rsidRPr="00D4242A" w:rsidRDefault="00D4242A" w:rsidP="00332C73">
            <w:pPr>
              <w:spacing w:after="182" w:line="259" w:lineRule="auto"/>
              <w:ind w:left="75"/>
              <w:jc w:val="center"/>
              <w:rPr>
                <w:sz w:val="20"/>
                <w:szCs w:val="20"/>
              </w:rPr>
            </w:pPr>
            <w:r w:rsidRPr="00D4242A">
              <w:rPr>
                <w:sz w:val="20"/>
                <w:szCs w:val="20"/>
              </w:rPr>
              <w:t xml:space="preserve"> </w:t>
            </w:r>
          </w:p>
          <w:p w14:paraId="1C3C28A7" w14:textId="77777777" w:rsidR="00D4242A" w:rsidRPr="00D4242A" w:rsidRDefault="00D4242A" w:rsidP="00332C73">
            <w:pPr>
              <w:spacing w:line="259" w:lineRule="auto"/>
              <w:ind w:left="56"/>
              <w:jc w:val="center"/>
              <w:rPr>
                <w:sz w:val="20"/>
                <w:szCs w:val="20"/>
              </w:rPr>
            </w:pPr>
            <w:r w:rsidRPr="00D4242A">
              <w:rPr>
                <w:sz w:val="20"/>
                <w:szCs w:val="20"/>
              </w:rPr>
              <w:t>1,200</w:t>
            </w:r>
            <w:r w:rsidRPr="00D4242A">
              <w:rPr>
                <w:sz w:val="20"/>
                <w:szCs w:val="20"/>
                <w:vertAlign w:val="superscript"/>
              </w:rPr>
              <w:t>7</w:t>
            </w:r>
            <w:r w:rsidRPr="00D4242A">
              <w:rPr>
                <w:sz w:val="20"/>
                <w:szCs w:val="20"/>
              </w:rPr>
              <w:t xml:space="preserve"> </w:t>
            </w:r>
          </w:p>
        </w:tc>
        <w:tc>
          <w:tcPr>
            <w:tcW w:w="450" w:type="dxa"/>
            <w:tcBorders>
              <w:top w:val="single" w:sz="6" w:space="0" w:color="000000"/>
              <w:left w:val="single" w:sz="12" w:space="0" w:color="000000"/>
              <w:bottom w:val="single" w:sz="6" w:space="0" w:color="000000"/>
              <w:right w:val="nil"/>
            </w:tcBorders>
          </w:tcPr>
          <w:p w14:paraId="4AF049F0" w14:textId="77777777" w:rsidR="00D4242A" w:rsidRPr="00D4242A" w:rsidRDefault="00D4242A" w:rsidP="00332C73">
            <w:pPr>
              <w:spacing w:after="160" w:line="259" w:lineRule="auto"/>
              <w:rPr>
                <w:sz w:val="20"/>
                <w:szCs w:val="20"/>
              </w:rPr>
            </w:pPr>
          </w:p>
        </w:tc>
        <w:tc>
          <w:tcPr>
            <w:tcW w:w="720" w:type="dxa"/>
            <w:tcBorders>
              <w:top w:val="single" w:sz="6" w:space="0" w:color="000000"/>
              <w:left w:val="nil"/>
              <w:bottom w:val="single" w:sz="6" w:space="0" w:color="000000"/>
              <w:right w:val="single" w:sz="12" w:space="0" w:color="000000"/>
            </w:tcBorders>
          </w:tcPr>
          <w:p w14:paraId="7F5149A9" w14:textId="77777777" w:rsidR="00D4242A" w:rsidRPr="00D4242A" w:rsidRDefault="00D4242A" w:rsidP="00332C73">
            <w:pPr>
              <w:spacing w:after="116" w:line="259" w:lineRule="auto"/>
              <w:ind w:left="135"/>
              <w:rPr>
                <w:sz w:val="20"/>
                <w:szCs w:val="20"/>
              </w:rPr>
            </w:pPr>
            <w:r w:rsidRPr="00D4242A">
              <w:rPr>
                <w:sz w:val="20"/>
                <w:szCs w:val="20"/>
              </w:rPr>
              <w:t xml:space="preserve"> </w:t>
            </w:r>
          </w:p>
          <w:p w14:paraId="6C83D18D" w14:textId="77777777" w:rsidR="00D4242A" w:rsidRPr="00D4242A" w:rsidRDefault="00D4242A" w:rsidP="00332C73">
            <w:pPr>
              <w:spacing w:line="259" w:lineRule="auto"/>
              <w:rPr>
                <w:sz w:val="20"/>
                <w:szCs w:val="20"/>
              </w:rPr>
            </w:pPr>
            <w:r w:rsidRPr="00D4242A">
              <w:rPr>
                <w:sz w:val="20"/>
                <w:szCs w:val="20"/>
              </w:rPr>
              <w:t xml:space="preserve">16% </w:t>
            </w:r>
          </w:p>
        </w:tc>
        <w:tc>
          <w:tcPr>
            <w:tcW w:w="803" w:type="dxa"/>
            <w:tcBorders>
              <w:top w:val="single" w:sz="6" w:space="0" w:color="000000"/>
              <w:left w:val="single" w:sz="12" w:space="0" w:color="000000"/>
              <w:bottom w:val="single" w:sz="6" w:space="0" w:color="000000"/>
              <w:right w:val="single" w:sz="6" w:space="0" w:color="000000"/>
            </w:tcBorders>
          </w:tcPr>
          <w:p w14:paraId="180B037D" w14:textId="77777777" w:rsidR="00D4242A" w:rsidRPr="00D4242A" w:rsidRDefault="00D4242A" w:rsidP="00332C73">
            <w:pPr>
              <w:spacing w:after="116" w:line="259" w:lineRule="auto"/>
              <w:ind w:left="82"/>
              <w:jc w:val="center"/>
              <w:rPr>
                <w:sz w:val="20"/>
                <w:szCs w:val="20"/>
              </w:rPr>
            </w:pPr>
            <w:r w:rsidRPr="00D4242A">
              <w:rPr>
                <w:sz w:val="20"/>
                <w:szCs w:val="20"/>
              </w:rPr>
              <w:t xml:space="preserve"> </w:t>
            </w:r>
          </w:p>
          <w:p w14:paraId="79919039" w14:textId="77777777" w:rsidR="00D4242A" w:rsidRPr="00D4242A" w:rsidRDefault="00D4242A" w:rsidP="00332C73">
            <w:pPr>
              <w:spacing w:line="259" w:lineRule="auto"/>
              <w:ind w:left="139"/>
              <w:jc w:val="center"/>
              <w:rPr>
                <w:sz w:val="20"/>
                <w:szCs w:val="20"/>
              </w:rPr>
            </w:pPr>
            <w:r w:rsidRPr="00D4242A">
              <w:rPr>
                <w:sz w:val="20"/>
                <w:szCs w:val="20"/>
              </w:rPr>
              <w:t xml:space="preserve">50 ft. </w:t>
            </w:r>
          </w:p>
        </w:tc>
        <w:tc>
          <w:tcPr>
            <w:tcW w:w="810" w:type="dxa"/>
            <w:tcBorders>
              <w:top w:val="single" w:sz="6" w:space="0" w:color="000000"/>
              <w:left w:val="single" w:sz="6" w:space="0" w:color="000000"/>
              <w:bottom w:val="single" w:sz="6" w:space="0" w:color="000000"/>
              <w:right w:val="single" w:sz="6" w:space="0" w:color="000000"/>
            </w:tcBorders>
          </w:tcPr>
          <w:p w14:paraId="6056D54A" w14:textId="77777777" w:rsidR="00D4242A" w:rsidRPr="00D4242A" w:rsidRDefault="00D4242A" w:rsidP="00332C73">
            <w:pPr>
              <w:spacing w:after="116" w:line="259" w:lineRule="auto"/>
              <w:ind w:left="90"/>
              <w:jc w:val="center"/>
              <w:rPr>
                <w:sz w:val="20"/>
                <w:szCs w:val="20"/>
              </w:rPr>
            </w:pPr>
            <w:r w:rsidRPr="00D4242A">
              <w:rPr>
                <w:sz w:val="20"/>
                <w:szCs w:val="20"/>
              </w:rPr>
              <w:t xml:space="preserve"> </w:t>
            </w:r>
          </w:p>
          <w:p w14:paraId="7E415803" w14:textId="77777777" w:rsidR="00D4242A" w:rsidRPr="00D4242A" w:rsidRDefault="00D4242A" w:rsidP="00332C73">
            <w:pPr>
              <w:spacing w:after="61" w:line="259" w:lineRule="auto"/>
              <w:ind w:left="87"/>
              <w:jc w:val="center"/>
              <w:rPr>
                <w:sz w:val="20"/>
                <w:szCs w:val="20"/>
              </w:rPr>
            </w:pPr>
            <w:r w:rsidRPr="00D4242A">
              <w:rPr>
                <w:sz w:val="20"/>
                <w:szCs w:val="20"/>
              </w:rPr>
              <w:t xml:space="preserve">15 ft. </w:t>
            </w:r>
          </w:p>
          <w:p w14:paraId="2BDA6D04" w14:textId="77777777" w:rsidR="00D4242A" w:rsidRPr="00D4242A" w:rsidRDefault="00D4242A" w:rsidP="00332C73">
            <w:pPr>
              <w:spacing w:line="259" w:lineRule="auto"/>
              <w:ind w:left="71"/>
              <w:jc w:val="center"/>
              <w:rPr>
                <w:sz w:val="20"/>
                <w:szCs w:val="20"/>
              </w:rPr>
            </w:pPr>
            <w:r w:rsidRPr="00D4242A">
              <w:rPr>
                <w:sz w:val="20"/>
                <w:szCs w:val="20"/>
              </w:rPr>
              <w:t>each</w:t>
            </w:r>
            <w:r w:rsidRPr="00D4242A">
              <w:rPr>
                <w:b/>
                <w:sz w:val="20"/>
                <w:szCs w:val="20"/>
                <w:vertAlign w:val="superscript"/>
              </w:rPr>
              <w:t>4</w:t>
            </w:r>
            <w:r w:rsidRPr="00D4242A">
              <w:rPr>
                <w:sz w:val="20"/>
                <w:szCs w:val="20"/>
              </w:rPr>
              <w:t xml:space="preserve"> </w:t>
            </w:r>
          </w:p>
        </w:tc>
        <w:tc>
          <w:tcPr>
            <w:tcW w:w="818" w:type="dxa"/>
            <w:tcBorders>
              <w:top w:val="single" w:sz="6" w:space="0" w:color="000000"/>
              <w:left w:val="single" w:sz="6" w:space="0" w:color="000000"/>
              <w:bottom w:val="single" w:sz="6" w:space="0" w:color="000000"/>
              <w:right w:val="single" w:sz="12" w:space="0" w:color="000000"/>
            </w:tcBorders>
          </w:tcPr>
          <w:p w14:paraId="75950B17" w14:textId="77777777" w:rsidR="00D4242A" w:rsidRPr="00D4242A" w:rsidRDefault="00D4242A" w:rsidP="00332C73">
            <w:pPr>
              <w:spacing w:after="116" w:line="259" w:lineRule="auto"/>
              <w:ind w:left="82"/>
              <w:jc w:val="center"/>
              <w:rPr>
                <w:sz w:val="20"/>
                <w:szCs w:val="20"/>
              </w:rPr>
            </w:pPr>
            <w:r w:rsidRPr="00D4242A">
              <w:rPr>
                <w:sz w:val="20"/>
                <w:szCs w:val="20"/>
              </w:rPr>
              <w:t xml:space="preserve"> </w:t>
            </w:r>
          </w:p>
          <w:p w14:paraId="71D76CFC" w14:textId="77777777" w:rsidR="00D4242A" w:rsidRPr="00D4242A" w:rsidRDefault="00D4242A" w:rsidP="00332C73">
            <w:pPr>
              <w:spacing w:line="259" w:lineRule="auto"/>
              <w:ind w:left="79"/>
              <w:jc w:val="center"/>
              <w:rPr>
                <w:sz w:val="20"/>
                <w:szCs w:val="20"/>
              </w:rPr>
            </w:pPr>
            <w:r w:rsidRPr="00D4242A">
              <w:rPr>
                <w:sz w:val="20"/>
                <w:szCs w:val="20"/>
              </w:rPr>
              <w:t xml:space="preserve">40 ft. </w:t>
            </w:r>
          </w:p>
        </w:tc>
      </w:tr>
      <w:tr w:rsidR="00D4242A" w:rsidRPr="00D4242A" w14:paraId="4C685C41" w14:textId="77777777" w:rsidTr="00332C73">
        <w:trPr>
          <w:trHeight w:val="630"/>
        </w:trPr>
        <w:tc>
          <w:tcPr>
            <w:tcW w:w="982" w:type="dxa"/>
            <w:tcBorders>
              <w:top w:val="single" w:sz="6" w:space="0" w:color="000000"/>
              <w:left w:val="single" w:sz="12" w:space="0" w:color="000000"/>
              <w:bottom w:val="single" w:sz="6" w:space="0" w:color="000000"/>
              <w:right w:val="single" w:sz="12" w:space="0" w:color="000000"/>
            </w:tcBorders>
            <w:shd w:val="clear" w:color="auto" w:fill="E0E0E0"/>
          </w:tcPr>
          <w:p w14:paraId="04C2CDA4" w14:textId="77777777" w:rsidR="00D4242A" w:rsidRPr="00D4242A" w:rsidRDefault="00D4242A" w:rsidP="00332C73">
            <w:pPr>
              <w:spacing w:after="132" w:line="216" w:lineRule="auto"/>
              <w:ind w:left="491" w:right="416"/>
              <w:jc w:val="center"/>
              <w:rPr>
                <w:sz w:val="20"/>
                <w:szCs w:val="20"/>
              </w:rPr>
            </w:pPr>
            <w:r w:rsidRPr="00D4242A">
              <w:rPr>
                <w:b/>
                <w:sz w:val="20"/>
                <w:szCs w:val="20"/>
              </w:rPr>
              <w:t xml:space="preserve">  </w:t>
            </w:r>
          </w:p>
          <w:p w14:paraId="4057C2C0" w14:textId="77777777" w:rsidR="00D4242A" w:rsidRPr="00D4242A" w:rsidRDefault="00D4242A" w:rsidP="00332C73">
            <w:pPr>
              <w:spacing w:line="259" w:lineRule="auto"/>
              <w:ind w:left="49"/>
              <w:jc w:val="center"/>
              <w:rPr>
                <w:sz w:val="20"/>
                <w:szCs w:val="20"/>
              </w:rPr>
            </w:pPr>
            <w:r w:rsidRPr="00D4242A">
              <w:rPr>
                <w:b/>
                <w:sz w:val="20"/>
                <w:szCs w:val="20"/>
              </w:rPr>
              <w:t xml:space="preserve">R-1 </w:t>
            </w:r>
          </w:p>
          <w:p w14:paraId="01D7261B" w14:textId="77777777" w:rsidR="00D4242A" w:rsidRPr="00D4242A" w:rsidRDefault="00D4242A" w:rsidP="00332C73">
            <w:pPr>
              <w:spacing w:line="259" w:lineRule="auto"/>
              <w:ind w:left="75"/>
              <w:jc w:val="center"/>
              <w:rPr>
                <w:sz w:val="20"/>
                <w:szCs w:val="20"/>
              </w:rPr>
            </w:pPr>
            <w:r w:rsidRPr="00D4242A">
              <w:rPr>
                <w:b/>
                <w:sz w:val="20"/>
                <w:szCs w:val="20"/>
              </w:rPr>
              <w:t xml:space="preserve"> </w:t>
            </w:r>
          </w:p>
        </w:tc>
        <w:tc>
          <w:tcPr>
            <w:tcW w:w="2073" w:type="dxa"/>
            <w:tcBorders>
              <w:top w:val="single" w:sz="6" w:space="0" w:color="000000"/>
              <w:left w:val="single" w:sz="12" w:space="0" w:color="000000"/>
              <w:bottom w:val="single" w:sz="6" w:space="0" w:color="000000"/>
              <w:right w:val="single" w:sz="12" w:space="0" w:color="000000"/>
            </w:tcBorders>
          </w:tcPr>
          <w:p w14:paraId="35DD91EE" w14:textId="77777777" w:rsidR="00D4242A" w:rsidRPr="00D4242A" w:rsidRDefault="00D4242A" w:rsidP="00332C73">
            <w:pPr>
              <w:spacing w:after="116" w:line="259" w:lineRule="auto"/>
              <w:ind w:left="49"/>
              <w:jc w:val="center"/>
              <w:rPr>
                <w:sz w:val="20"/>
                <w:szCs w:val="20"/>
              </w:rPr>
            </w:pPr>
            <w:r w:rsidRPr="00D4242A">
              <w:rPr>
                <w:sz w:val="20"/>
                <w:szCs w:val="20"/>
              </w:rPr>
              <w:t xml:space="preserve"> </w:t>
            </w:r>
          </w:p>
          <w:p w14:paraId="1034332E" w14:textId="77777777" w:rsidR="00D4242A" w:rsidRPr="00D4242A" w:rsidRDefault="00D4242A" w:rsidP="00332C73">
            <w:pPr>
              <w:spacing w:line="259" w:lineRule="auto"/>
              <w:ind w:left="33"/>
              <w:jc w:val="center"/>
              <w:rPr>
                <w:sz w:val="20"/>
                <w:szCs w:val="20"/>
              </w:rPr>
            </w:pPr>
            <w:r w:rsidRPr="00D4242A">
              <w:rPr>
                <w:sz w:val="20"/>
                <w:szCs w:val="20"/>
              </w:rPr>
              <w:t xml:space="preserve">1 acre </w:t>
            </w:r>
          </w:p>
        </w:tc>
        <w:tc>
          <w:tcPr>
            <w:tcW w:w="1260" w:type="dxa"/>
            <w:tcBorders>
              <w:top w:val="single" w:sz="6" w:space="0" w:color="000000"/>
              <w:left w:val="single" w:sz="12" w:space="0" w:color="000000"/>
              <w:bottom w:val="single" w:sz="6" w:space="0" w:color="000000"/>
              <w:right w:val="single" w:sz="12" w:space="0" w:color="000000"/>
            </w:tcBorders>
          </w:tcPr>
          <w:p w14:paraId="3D9C1C6A" w14:textId="77777777" w:rsidR="00D4242A" w:rsidRPr="00D4242A" w:rsidRDefault="00D4242A" w:rsidP="00332C73">
            <w:pPr>
              <w:spacing w:after="173" w:line="259" w:lineRule="auto"/>
              <w:ind w:left="75"/>
              <w:jc w:val="center"/>
              <w:rPr>
                <w:sz w:val="20"/>
                <w:szCs w:val="20"/>
              </w:rPr>
            </w:pPr>
            <w:r w:rsidRPr="00D4242A">
              <w:rPr>
                <w:sz w:val="20"/>
                <w:szCs w:val="20"/>
              </w:rPr>
              <w:t xml:space="preserve"> </w:t>
            </w:r>
          </w:p>
          <w:p w14:paraId="28FAEAE5" w14:textId="77777777" w:rsidR="00D4242A" w:rsidRPr="00D4242A" w:rsidRDefault="00D4242A" w:rsidP="00332C73">
            <w:pPr>
              <w:spacing w:after="73" w:line="259" w:lineRule="auto"/>
              <w:ind w:left="56"/>
              <w:jc w:val="center"/>
              <w:rPr>
                <w:sz w:val="20"/>
                <w:szCs w:val="20"/>
              </w:rPr>
            </w:pPr>
            <w:r w:rsidRPr="00D4242A">
              <w:rPr>
                <w:sz w:val="20"/>
                <w:szCs w:val="20"/>
              </w:rPr>
              <w:t>150 ft.</w:t>
            </w:r>
            <w:r w:rsidRPr="00D4242A">
              <w:rPr>
                <w:sz w:val="20"/>
                <w:szCs w:val="20"/>
                <w:vertAlign w:val="superscript"/>
              </w:rPr>
              <w:t xml:space="preserve"> </w:t>
            </w:r>
            <w:r w:rsidRPr="00D4242A">
              <w:rPr>
                <w:b/>
                <w:sz w:val="20"/>
                <w:szCs w:val="20"/>
                <w:vertAlign w:val="superscript"/>
              </w:rPr>
              <w:t>5</w:t>
            </w:r>
            <w:r w:rsidRPr="00D4242A">
              <w:rPr>
                <w:sz w:val="20"/>
                <w:szCs w:val="20"/>
              </w:rPr>
              <w:t xml:space="preserve"> </w:t>
            </w:r>
          </w:p>
          <w:p w14:paraId="3D122B9B" w14:textId="77777777" w:rsidR="00D4242A" w:rsidRPr="00D4242A" w:rsidRDefault="00D4242A" w:rsidP="00332C73">
            <w:pPr>
              <w:spacing w:line="259" w:lineRule="auto"/>
              <w:ind w:left="105"/>
              <w:jc w:val="center"/>
              <w:rPr>
                <w:sz w:val="20"/>
                <w:szCs w:val="20"/>
              </w:rPr>
            </w:pPr>
            <w:r w:rsidRPr="00D4242A">
              <w:rPr>
                <w:sz w:val="20"/>
                <w:szCs w:val="20"/>
              </w:rPr>
              <w:t xml:space="preserve"> </w:t>
            </w:r>
          </w:p>
        </w:tc>
        <w:tc>
          <w:tcPr>
            <w:tcW w:w="1065" w:type="dxa"/>
            <w:tcBorders>
              <w:top w:val="single" w:sz="6" w:space="0" w:color="000000"/>
              <w:left w:val="single" w:sz="12" w:space="0" w:color="000000"/>
              <w:bottom w:val="single" w:sz="6" w:space="0" w:color="000000"/>
              <w:right w:val="nil"/>
            </w:tcBorders>
          </w:tcPr>
          <w:p w14:paraId="7D1FC008" w14:textId="77777777" w:rsidR="00D4242A" w:rsidRPr="00D4242A" w:rsidRDefault="00D4242A" w:rsidP="00332C73">
            <w:pPr>
              <w:spacing w:after="116" w:line="259" w:lineRule="auto"/>
              <w:ind w:left="270"/>
              <w:jc w:val="center"/>
              <w:rPr>
                <w:sz w:val="20"/>
                <w:szCs w:val="20"/>
              </w:rPr>
            </w:pPr>
            <w:r w:rsidRPr="00D4242A">
              <w:rPr>
                <w:sz w:val="20"/>
                <w:szCs w:val="20"/>
              </w:rPr>
              <w:t xml:space="preserve"> </w:t>
            </w:r>
          </w:p>
          <w:p w14:paraId="4616F43C" w14:textId="77777777" w:rsidR="00D4242A" w:rsidRPr="00D4242A" w:rsidRDefault="00D4242A" w:rsidP="00332C73">
            <w:pPr>
              <w:spacing w:line="259" w:lineRule="auto"/>
              <w:ind w:left="465"/>
              <w:rPr>
                <w:sz w:val="20"/>
                <w:szCs w:val="20"/>
              </w:rPr>
            </w:pPr>
            <w:r w:rsidRPr="00D4242A">
              <w:rPr>
                <w:sz w:val="20"/>
                <w:szCs w:val="20"/>
              </w:rPr>
              <w:t xml:space="preserve">35 ft. </w:t>
            </w:r>
          </w:p>
        </w:tc>
        <w:tc>
          <w:tcPr>
            <w:tcW w:w="195" w:type="dxa"/>
            <w:tcBorders>
              <w:top w:val="single" w:sz="6" w:space="0" w:color="000000"/>
              <w:left w:val="nil"/>
              <w:bottom w:val="single" w:sz="6" w:space="0" w:color="000000"/>
              <w:right w:val="single" w:sz="12" w:space="0" w:color="000000"/>
            </w:tcBorders>
          </w:tcPr>
          <w:p w14:paraId="79A4690D" w14:textId="77777777" w:rsidR="00D4242A" w:rsidRPr="00D4242A" w:rsidRDefault="00D4242A" w:rsidP="00332C73">
            <w:pPr>
              <w:spacing w:after="160" w:line="259" w:lineRule="auto"/>
              <w:rPr>
                <w:sz w:val="20"/>
                <w:szCs w:val="20"/>
              </w:rPr>
            </w:pPr>
          </w:p>
        </w:tc>
        <w:tc>
          <w:tcPr>
            <w:tcW w:w="1170" w:type="dxa"/>
            <w:tcBorders>
              <w:top w:val="single" w:sz="6" w:space="0" w:color="000000"/>
              <w:left w:val="single" w:sz="12" w:space="0" w:color="000000"/>
              <w:bottom w:val="single" w:sz="6" w:space="0" w:color="000000"/>
              <w:right w:val="single" w:sz="12" w:space="0" w:color="000000"/>
            </w:tcBorders>
          </w:tcPr>
          <w:p w14:paraId="335F0DF6" w14:textId="77777777" w:rsidR="00D4242A" w:rsidRPr="00D4242A" w:rsidRDefault="00D4242A" w:rsidP="00332C73">
            <w:pPr>
              <w:spacing w:after="182" w:line="259" w:lineRule="auto"/>
              <w:ind w:left="75"/>
              <w:jc w:val="center"/>
              <w:rPr>
                <w:sz w:val="20"/>
                <w:szCs w:val="20"/>
              </w:rPr>
            </w:pPr>
            <w:r w:rsidRPr="00D4242A">
              <w:rPr>
                <w:sz w:val="20"/>
                <w:szCs w:val="20"/>
              </w:rPr>
              <w:t xml:space="preserve"> </w:t>
            </w:r>
          </w:p>
          <w:p w14:paraId="60A7621E" w14:textId="77777777" w:rsidR="00D4242A" w:rsidRPr="00D4242A" w:rsidRDefault="00D4242A" w:rsidP="00332C73">
            <w:pPr>
              <w:spacing w:line="259" w:lineRule="auto"/>
              <w:ind w:left="56"/>
              <w:jc w:val="center"/>
              <w:rPr>
                <w:sz w:val="20"/>
                <w:szCs w:val="20"/>
              </w:rPr>
            </w:pPr>
            <w:r w:rsidRPr="00D4242A">
              <w:rPr>
                <w:sz w:val="20"/>
                <w:szCs w:val="20"/>
              </w:rPr>
              <w:t>1,200</w:t>
            </w:r>
            <w:r w:rsidRPr="00D4242A">
              <w:rPr>
                <w:sz w:val="20"/>
                <w:szCs w:val="20"/>
                <w:vertAlign w:val="superscript"/>
              </w:rPr>
              <w:t>7</w:t>
            </w:r>
            <w:r w:rsidRPr="00D4242A">
              <w:rPr>
                <w:sz w:val="20"/>
                <w:szCs w:val="20"/>
              </w:rPr>
              <w:t xml:space="preserve"> </w:t>
            </w:r>
          </w:p>
        </w:tc>
        <w:tc>
          <w:tcPr>
            <w:tcW w:w="450" w:type="dxa"/>
            <w:tcBorders>
              <w:top w:val="single" w:sz="6" w:space="0" w:color="000000"/>
              <w:left w:val="single" w:sz="12" w:space="0" w:color="000000"/>
              <w:bottom w:val="single" w:sz="6" w:space="0" w:color="000000"/>
              <w:right w:val="nil"/>
            </w:tcBorders>
          </w:tcPr>
          <w:p w14:paraId="106C0B3E" w14:textId="77777777" w:rsidR="00D4242A" w:rsidRPr="00D4242A" w:rsidRDefault="00D4242A" w:rsidP="00332C73">
            <w:pPr>
              <w:spacing w:after="160" w:line="259" w:lineRule="auto"/>
              <w:rPr>
                <w:sz w:val="20"/>
                <w:szCs w:val="20"/>
              </w:rPr>
            </w:pPr>
          </w:p>
        </w:tc>
        <w:tc>
          <w:tcPr>
            <w:tcW w:w="720" w:type="dxa"/>
            <w:tcBorders>
              <w:top w:val="single" w:sz="6" w:space="0" w:color="000000"/>
              <w:left w:val="nil"/>
              <w:bottom w:val="single" w:sz="6" w:space="0" w:color="000000"/>
              <w:right w:val="single" w:sz="12" w:space="0" w:color="000000"/>
            </w:tcBorders>
          </w:tcPr>
          <w:p w14:paraId="1BF8040C" w14:textId="77777777" w:rsidR="00D4242A" w:rsidRPr="00D4242A" w:rsidRDefault="00D4242A" w:rsidP="00332C73">
            <w:pPr>
              <w:spacing w:after="116" w:line="259" w:lineRule="auto"/>
              <w:ind w:left="135"/>
              <w:rPr>
                <w:sz w:val="20"/>
                <w:szCs w:val="20"/>
              </w:rPr>
            </w:pPr>
            <w:r w:rsidRPr="00D4242A">
              <w:rPr>
                <w:sz w:val="20"/>
                <w:szCs w:val="20"/>
              </w:rPr>
              <w:t xml:space="preserve"> </w:t>
            </w:r>
          </w:p>
          <w:p w14:paraId="14BFEE85" w14:textId="77777777" w:rsidR="00D4242A" w:rsidRPr="00D4242A" w:rsidRDefault="00D4242A" w:rsidP="00332C73">
            <w:pPr>
              <w:spacing w:line="259" w:lineRule="auto"/>
              <w:rPr>
                <w:sz w:val="20"/>
                <w:szCs w:val="20"/>
              </w:rPr>
            </w:pPr>
            <w:r w:rsidRPr="00D4242A">
              <w:rPr>
                <w:sz w:val="20"/>
                <w:szCs w:val="20"/>
              </w:rPr>
              <w:t xml:space="preserve">16% </w:t>
            </w:r>
          </w:p>
        </w:tc>
        <w:tc>
          <w:tcPr>
            <w:tcW w:w="803" w:type="dxa"/>
            <w:tcBorders>
              <w:top w:val="single" w:sz="6" w:space="0" w:color="000000"/>
              <w:left w:val="single" w:sz="12" w:space="0" w:color="000000"/>
              <w:bottom w:val="single" w:sz="6" w:space="0" w:color="000000"/>
              <w:right w:val="single" w:sz="6" w:space="0" w:color="000000"/>
            </w:tcBorders>
          </w:tcPr>
          <w:p w14:paraId="222E1399" w14:textId="77777777" w:rsidR="00D4242A" w:rsidRPr="00D4242A" w:rsidRDefault="00D4242A" w:rsidP="00332C73">
            <w:pPr>
              <w:spacing w:after="116" w:line="259" w:lineRule="auto"/>
              <w:ind w:left="82"/>
              <w:jc w:val="center"/>
              <w:rPr>
                <w:sz w:val="20"/>
                <w:szCs w:val="20"/>
              </w:rPr>
            </w:pPr>
            <w:r w:rsidRPr="00D4242A">
              <w:rPr>
                <w:sz w:val="20"/>
                <w:szCs w:val="20"/>
              </w:rPr>
              <w:t xml:space="preserve"> </w:t>
            </w:r>
          </w:p>
          <w:p w14:paraId="5CB29FA9" w14:textId="77777777" w:rsidR="00D4242A" w:rsidRPr="00D4242A" w:rsidRDefault="00D4242A" w:rsidP="00332C73">
            <w:pPr>
              <w:spacing w:line="259" w:lineRule="auto"/>
              <w:ind w:left="139"/>
              <w:jc w:val="center"/>
              <w:rPr>
                <w:sz w:val="20"/>
                <w:szCs w:val="20"/>
              </w:rPr>
            </w:pPr>
            <w:r w:rsidRPr="00D4242A">
              <w:rPr>
                <w:sz w:val="20"/>
                <w:szCs w:val="20"/>
              </w:rPr>
              <w:t xml:space="preserve">30 ft. </w:t>
            </w:r>
          </w:p>
        </w:tc>
        <w:tc>
          <w:tcPr>
            <w:tcW w:w="810" w:type="dxa"/>
            <w:tcBorders>
              <w:top w:val="single" w:sz="6" w:space="0" w:color="000000"/>
              <w:left w:val="single" w:sz="6" w:space="0" w:color="000000"/>
              <w:bottom w:val="single" w:sz="6" w:space="0" w:color="000000"/>
              <w:right w:val="single" w:sz="6" w:space="0" w:color="000000"/>
            </w:tcBorders>
          </w:tcPr>
          <w:p w14:paraId="4BA3F062" w14:textId="77777777" w:rsidR="00D4242A" w:rsidRPr="00D4242A" w:rsidRDefault="00D4242A" w:rsidP="00332C73">
            <w:pPr>
              <w:spacing w:after="116" w:line="259" w:lineRule="auto"/>
              <w:ind w:left="90"/>
              <w:jc w:val="center"/>
              <w:rPr>
                <w:sz w:val="20"/>
                <w:szCs w:val="20"/>
              </w:rPr>
            </w:pPr>
            <w:r w:rsidRPr="00D4242A">
              <w:rPr>
                <w:sz w:val="20"/>
                <w:szCs w:val="20"/>
              </w:rPr>
              <w:t xml:space="preserve"> </w:t>
            </w:r>
          </w:p>
          <w:p w14:paraId="6B49BF35" w14:textId="77777777" w:rsidR="00D4242A" w:rsidRPr="00D4242A" w:rsidRDefault="00D4242A" w:rsidP="00332C73">
            <w:pPr>
              <w:spacing w:after="61" w:line="259" w:lineRule="auto"/>
              <w:ind w:left="87"/>
              <w:jc w:val="center"/>
              <w:rPr>
                <w:sz w:val="20"/>
                <w:szCs w:val="20"/>
              </w:rPr>
            </w:pPr>
            <w:r w:rsidRPr="00D4242A">
              <w:rPr>
                <w:sz w:val="20"/>
                <w:szCs w:val="20"/>
              </w:rPr>
              <w:t xml:space="preserve">10 ft. </w:t>
            </w:r>
          </w:p>
          <w:p w14:paraId="07394BC5" w14:textId="77777777" w:rsidR="00D4242A" w:rsidRPr="00D4242A" w:rsidRDefault="00D4242A" w:rsidP="00332C73">
            <w:pPr>
              <w:spacing w:line="259" w:lineRule="auto"/>
              <w:ind w:left="71"/>
              <w:jc w:val="center"/>
              <w:rPr>
                <w:sz w:val="20"/>
                <w:szCs w:val="20"/>
              </w:rPr>
            </w:pPr>
            <w:r w:rsidRPr="00D4242A">
              <w:rPr>
                <w:sz w:val="20"/>
                <w:szCs w:val="20"/>
              </w:rPr>
              <w:t>each</w:t>
            </w:r>
            <w:r w:rsidRPr="00D4242A">
              <w:rPr>
                <w:b/>
                <w:sz w:val="20"/>
                <w:szCs w:val="20"/>
                <w:vertAlign w:val="superscript"/>
              </w:rPr>
              <w:t>4</w:t>
            </w:r>
            <w:r w:rsidRPr="00D4242A">
              <w:rPr>
                <w:sz w:val="20"/>
                <w:szCs w:val="20"/>
              </w:rPr>
              <w:t xml:space="preserve"> </w:t>
            </w:r>
          </w:p>
        </w:tc>
        <w:tc>
          <w:tcPr>
            <w:tcW w:w="818" w:type="dxa"/>
            <w:tcBorders>
              <w:top w:val="single" w:sz="6" w:space="0" w:color="000000"/>
              <w:left w:val="single" w:sz="6" w:space="0" w:color="000000"/>
              <w:bottom w:val="single" w:sz="6" w:space="0" w:color="000000"/>
              <w:right w:val="single" w:sz="12" w:space="0" w:color="000000"/>
            </w:tcBorders>
          </w:tcPr>
          <w:p w14:paraId="3C1C6D41" w14:textId="77777777" w:rsidR="00D4242A" w:rsidRPr="00D4242A" w:rsidRDefault="00D4242A" w:rsidP="00332C73">
            <w:pPr>
              <w:spacing w:after="116" w:line="259" w:lineRule="auto"/>
              <w:ind w:left="82"/>
              <w:jc w:val="center"/>
              <w:rPr>
                <w:sz w:val="20"/>
                <w:szCs w:val="20"/>
              </w:rPr>
            </w:pPr>
            <w:r w:rsidRPr="00D4242A">
              <w:rPr>
                <w:sz w:val="20"/>
                <w:szCs w:val="20"/>
              </w:rPr>
              <w:t xml:space="preserve"> </w:t>
            </w:r>
          </w:p>
          <w:p w14:paraId="2998224B" w14:textId="77777777" w:rsidR="00D4242A" w:rsidRPr="00D4242A" w:rsidRDefault="00D4242A" w:rsidP="00332C73">
            <w:pPr>
              <w:spacing w:line="259" w:lineRule="auto"/>
              <w:ind w:left="79"/>
              <w:jc w:val="center"/>
              <w:rPr>
                <w:sz w:val="20"/>
                <w:szCs w:val="20"/>
              </w:rPr>
            </w:pPr>
            <w:r w:rsidRPr="00D4242A">
              <w:rPr>
                <w:sz w:val="20"/>
                <w:szCs w:val="20"/>
              </w:rPr>
              <w:t xml:space="preserve">30 ft. </w:t>
            </w:r>
          </w:p>
        </w:tc>
      </w:tr>
      <w:tr w:rsidR="00D4242A" w:rsidRPr="00D4242A" w14:paraId="27AEF4C0" w14:textId="77777777" w:rsidTr="00332C73">
        <w:trPr>
          <w:trHeight w:val="1530"/>
        </w:trPr>
        <w:tc>
          <w:tcPr>
            <w:tcW w:w="982" w:type="dxa"/>
            <w:tcBorders>
              <w:top w:val="single" w:sz="6" w:space="0" w:color="000000"/>
              <w:left w:val="single" w:sz="12" w:space="0" w:color="000000"/>
              <w:bottom w:val="single" w:sz="6" w:space="0" w:color="000000"/>
              <w:right w:val="single" w:sz="12" w:space="0" w:color="000000"/>
            </w:tcBorders>
            <w:shd w:val="clear" w:color="auto" w:fill="E0E0E0"/>
          </w:tcPr>
          <w:p w14:paraId="5AA80E9E" w14:textId="77777777" w:rsidR="00D4242A" w:rsidRPr="00D4242A" w:rsidRDefault="00D4242A" w:rsidP="00332C73">
            <w:pPr>
              <w:spacing w:after="132" w:line="216" w:lineRule="auto"/>
              <w:ind w:left="491" w:right="416"/>
              <w:jc w:val="center"/>
              <w:rPr>
                <w:sz w:val="20"/>
                <w:szCs w:val="20"/>
              </w:rPr>
            </w:pPr>
            <w:r w:rsidRPr="00D4242A">
              <w:rPr>
                <w:b/>
                <w:sz w:val="20"/>
                <w:szCs w:val="20"/>
              </w:rPr>
              <w:t xml:space="preserve">       </w:t>
            </w:r>
          </w:p>
          <w:p w14:paraId="7C45978A" w14:textId="77777777" w:rsidR="00D4242A" w:rsidRPr="00D4242A" w:rsidRDefault="00D4242A" w:rsidP="00332C73">
            <w:pPr>
              <w:spacing w:line="259" w:lineRule="auto"/>
              <w:ind w:left="49"/>
              <w:jc w:val="center"/>
              <w:rPr>
                <w:sz w:val="20"/>
                <w:szCs w:val="20"/>
              </w:rPr>
            </w:pPr>
            <w:r w:rsidRPr="00D4242A">
              <w:rPr>
                <w:b/>
                <w:sz w:val="20"/>
                <w:szCs w:val="20"/>
              </w:rPr>
              <w:t xml:space="preserve">R-2 </w:t>
            </w:r>
          </w:p>
          <w:p w14:paraId="14D388AA" w14:textId="77777777" w:rsidR="00D4242A" w:rsidRPr="00D4242A" w:rsidRDefault="00D4242A" w:rsidP="00332C73">
            <w:pPr>
              <w:spacing w:line="259" w:lineRule="auto"/>
              <w:ind w:left="75"/>
              <w:jc w:val="center"/>
              <w:rPr>
                <w:sz w:val="20"/>
                <w:szCs w:val="20"/>
              </w:rPr>
            </w:pPr>
            <w:r w:rsidRPr="00D4242A">
              <w:rPr>
                <w:b/>
                <w:sz w:val="20"/>
                <w:szCs w:val="20"/>
              </w:rPr>
              <w:t xml:space="preserve"> </w:t>
            </w:r>
          </w:p>
        </w:tc>
        <w:tc>
          <w:tcPr>
            <w:tcW w:w="2073" w:type="dxa"/>
            <w:tcBorders>
              <w:top w:val="single" w:sz="6" w:space="0" w:color="000000"/>
              <w:left w:val="single" w:sz="12" w:space="0" w:color="000000"/>
              <w:bottom w:val="single" w:sz="6" w:space="0" w:color="000000"/>
              <w:right w:val="single" w:sz="12" w:space="0" w:color="000000"/>
            </w:tcBorders>
          </w:tcPr>
          <w:p w14:paraId="122E9B3B" w14:textId="77777777" w:rsidR="00D4242A" w:rsidRPr="00D4242A" w:rsidRDefault="00D4242A" w:rsidP="00332C73">
            <w:pPr>
              <w:spacing w:after="116" w:line="259" w:lineRule="auto"/>
              <w:ind w:left="79"/>
              <w:jc w:val="center"/>
              <w:rPr>
                <w:sz w:val="20"/>
                <w:szCs w:val="20"/>
              </w:rPr>
            </w:pPr>
            <w:r w:rsidRPr="00D4242A">
              <w:rPr>
                <w:sz w:val="20"/>
                <w:szCs w:val="20"/>
              </w:rPr>
              <w:t xml:space="preserve"> </w:t>
            </w:r>
          </w:p>
          <w:p w14:paraId="2105E620" w14:textId="77777777" w:rsidR="00D4242A" w:rsidRPr="00D4242A" w:rsidRDefault="00D4242A" w:rsidP="00332C73">
            <w:pPr>
              <w:spacing w:line="255" w:lineRule="auto"/>
              <w:jc w:val="center"/>
              <w:rPr>
                <w:sz w:val="20"/>
                <w:szCs w:val="20"/>
              </w:rPr>
            </w:pPr>
            <w:r w:rsidRPr="00D4242A">
              <w:rPr>
                <w:sz w:val="20"/>
                <w:szCs w:val="20"/>
                <w:u w:val="single" w:color="000000"/>
              </w:rPr>
              <w:t>SFD</w:t>
            </w:r>
            <w:r w:rsidRPr="00D4242A">
              <w:rPr>
                <w:sz w:val="20"/>
                <w:szCs w:val="20"/>
              </w:rPr>
              <w:t xml:space="preserve">: 1 acre w/o public sewer, otherwise </w:t>
            </w:r>
          </w:p>
          <w:p w14:paraId="7A5A1C3C" w14:textId="55A7A8A2" w:rsidR="00D4242A" w:rsidRPr="00D4242A" w:rsidRDefault="00D4242A" w:rsidP="00332C73">
            <w:pPr>
              <w:spacing w:line="259" w:lineRule="auto"/>
              <w:ind w:left="48"/>
              <w:jc w:val="center"/>
              <w:rPr>
                <w:sz w:val="20"/>
                <w:szCs w:val="20"/>
              </w:rPr>
            </w:pPr>
            <w:r w:rsidRPr="00D4242A">
              <w:rPr>
                <w:sz w:val="20"/>
                <w:szCs w:val="20"/>
              </w:rPr>
              <w:t xml:space="preserve">12,500 sq. </w:t>
            </w:r>
            <w:r w:rsidR="00560B6A" w:rsidRPr="00D4242A">
              <w:rPr>
                <w:sz w:val="20"/>
                <w:szCs w:val="20"/>
              </w:rPr>
              <w:t>ft.</w:t>
            </w:r>
            <w:r w:rsidRPr="00D4242A">
              <w:rPr>
                <w:sz w:val="20"/>
                <w:szCs w:val="20"/>
              </w:rPr>
              <w:t xml:space="preserve"> </w:t>
            </w:r>
          </w:p>
          <w:p w14:paraId="6DFA15FE" w14:textId="77777777" w:rsidR="00D4242A" w:rsidRPr="00D4242A" w:rsidRDefault="00D4242A" w:rsidP="00332C73">
            <w:pPr>
              <w:spacing w:line="259" w:lineRule="auto"/>
              <w:ind w:left="364" w:right="79" w:hanging="225"/>
              <w:rPr>
                <w:sz w:val="20"/>
                <w:szCs w:val="20"/>
              </w:rPr>
            </w:pPr>
            <w:r w:rsidRPr="00D4242A">
              <w:rPr>
                <w:sz w:val="20"/>
                <w:szCs w:val="20"/>
                <w:u w:val="single" w:color="000000"/>
              </w:rPr>
              <w:t>TFD</w:t>
            </w:r>
            <w:r w:rsidRPr="00D4242A">
              <w:rPr>
                <w:sz w:val="20"/>
                <w:szCs w:val="20"/>
              </w:rPr>
              <w:t xml:space="preserve">: 1 acre w/o public sewer, otherwise 15,000 sq. ft. </w:t>
            </w:r>
          </w:p>
        </w:tc>
        <w:tc>
          <w:tcPr>
            <w:tcW w:w="1260" w:type="dxa"/>
            <w:tcBorders>
              <w:top w:val="single" w:sz="6" w:space="0" w:color="000000"/>
              <w:left w:val="single" w:sz="12" w:space="0" w:color="000000"/>
              <w:bottom w:val="single" w:sz="6" w:space="0" w:color="000000"/>
              <w:right w:val="single" w:sz="12" w:space="0" w:color="000000"/>
            </w:tcBorders>
          </w:tcPr>
          <w:p w14:paraId="2E2A9634" w14:textId="77777777" w:rsidR="00D4242A" w:rsidRPr="00D4242A" w:rsidRDefault="00D4242A" w:rsidP="00332C73">
            <w:pPr>
              <w:spacing w:after="5" w:line="294" w:lineRule="auto"/>
              <w:jc w:val="center"/>
              <w:rPr>
                <w:sz w:val="20"/>
                <w:szCs w:val="20"/>
              </w:rPr>
            </w:pPr>
            <w:r w:rsidRPr="00D4242A">
              <w:rPr>
                <w:sz w:val="20"/>
                <w:szCs w:val="20"/>
              </w:rPr>
              <w:t>150 ft.</w:t>
            </w:r>
            <w:r w:rsidRPr="00D4242A">
              <w:rPr>
                <w:sz w:val="20"/>
                <w:szCs w:val="20"/>
                <w:vertAlign w:val="superscript"/>
              </w:rPr>
              <w:t xml:space="preserve">  </w:t>
            </w:r>
            <w:r w:rsidRPr="00D4242A">
              <w:rPr>
                <w:sz w:val="20"/>
                <w:szCs w:val="20"/>
              </w:rPr>
              <w:t xml:space="preserve">w/o public sewer, otherwise: </w:t>
            </w:r>
          </w:p>
          <w:p w14:paraId="32D11625" w14:textId="77777777" w:rsidR="00D4242A" w:rsidRPr="00D4242A" w:rsidRDefault="00D4242A" w:rsidP="00332C73">
            <w:pPr>
              <w:spacing w:after="22" w:line="259" w:lineRule="auto"/>
              <w:ind w:left="58"/>
              <w:jc w:val="center"/>
              <w:rPr>
                <w:sz w:val="20"/>
                <w:szCs w:val="20"/>
              </w:rPr>
            </w:pPr>
            <w:r w:rsidRPr="00D4242A">
              <w:rPr>
                <w:sz w:val="20"/>
                <w:szCs w:val="20"/>
                <w:u w:val="single" w:color="000000"/>
              </w:rPr>
              <w:t>SFD</w:t>
            </w:r>
            <w:r w:rsidRPr="00D4242A">
              <w:rPr>
                <w:sz w:val="20"/>
                <w:szCs w:val="20"/>
              </w:rPr>
              <w:t>: 70 ft.</w:t>
            </w:r>
            <w:r w:rsidRPr="00D4242A">
              <w:rPr>
                <w:sz w:val="20"/>
                <w:szCs w:val="20"/>
                <w:vertAlign w:val="superscript"/>
              </w:rPr>
              <w:t xml:space="preserve"> </w:t>
            </w:r>
            <w:r w:rsidRPr="00D4242A">
              <w:rPr>
                <w:sz w:val="20"/>
                <w:szCs w:val="20"/>
              </w:rPr>
              <w:t xml:space="preserve"> </w:t>
            </w:r>
          </w:p>
          <w:p w14:paraId="1A4B4756" w14:textId="77777777" w:rsidR="00D4242A" w:rsidRPr="00D4242A" w:rsidRDefault="00D4242A" w:rsidP="00332C73">
            <w:pPr>
              <w:spacing w:line="259" w:lineRule="auto"/>
              <w:ind w:left="73"/>
              <w:jc w:val="center"/>
              <w:rPr>
                <w:sz w:val="20"/>
                <w:szCs w:val="20"/>
              </w:rPr>
            </w:pPr>
            <w:r w:rsidRPr="00D4242A">
              <w:rPr>
                <w:sz w:val="20"/>
                <w:szCs w:val="20"/>
                <w:u w:val="single" w:color="000000"/>
              </w:rPr>
              <w:t>TFD</w:t>
            </w:r>
            <w:r w:rsidRPr="00D4242A">
              <w:rPr>
                <w:sz w:val="20"/>
                <w:szCs w:val="20"/>
              </w:rPr>
              <w:t xml:space="preserve">: 75 ft. </w:t>
            </w:r>
          </w:p>
        </w:tc>
        <w:tc>
          <w:tcPr>
            <w:tcW w:w="1065" w:type="dxa"/>
            <w:tcBorders>
              <w:top w:val="single" w:sz="6" w:space="0" w:color="000000"/>
              <w:left w:val="single" w:sz="12" w:space="0" w:color="000000"/>
              <w:bottom w:val="single" w:sz="6" w:space="0" w:color="000000"/>
              <w:right w:val="nil"/>
            </w:tcBorders>
          </w:tcPr>
          <w:p w14:paraId="54FC6311" w14:textId="77777777" w:rsidR="00D4242A" w:rsidRPr="00D4242A" w:rsidRDefault="00D4242A" w:rsidP="00332C73">
            <w:pPr>
              <w:spacing w:after="116" w:line="259" w:lineRule="auto"/>
              <w:ind w:left="270"/>
              <w:jc w:val="center"/>
              <w:rPr>
                <w:sz w:val="20"/>
                <w:szCs w:val="20"/>
              </w:rPr>
            </w:pPr>
            <w:r w:rsidRPr="00D4242A">
              <w:rPr>
                <w:sz w:val="20"/>
                <w:szCs w:val="20"/>
              </w:rPr>
              <w:t xml:space="preserve"> </w:t>
            </w:r>
          </w:p>
          <w:p w14:paraId="71715F2F" w14:textId="77777777" w:rsidR="00D4242A" w:rsidRPr="00D4242A" w:rsidRDefault="00D4242A" w:rsidP="00332C73">
            <w:pPr>
              <w:spacing w:line="259" w:lineRule="auto"/>
              <w:ind w:left="465"/>
              <w:rPr>
                <w:sz w:val="20"/>
                <w:szCs w:val="20"/>
              </w:rPr>
            </w:pPr>
            <w:r w:rsidRPr="00D4242A">
              <w:rPr>
                <w:sz w:val="20"/>
                <w:szCs w:val="20"/>
              </w:rPr>
              <w:t xml:space="preserve">35 ft. </w:t>
            </w:r>
          </w:p>
        </w:tc>
        <w:tc>
          <w:tcPr>
            <w:tcW w:w="195" w:type="dxa"/>
            <w:tcBorders>
              <w:top w:val="single" w:sz="6" w:space="0" w:color="000000"/>
              <w:left w:val="nil"/>
              <w:bottom w:val="single" w:sz="6" w:space="0" w:color="000000"/>
              <w:right w:val="single" w:sz="12" w:space="0" w:color="000000"/>
            </w:tcBorders>
          </w:tcPr>
          <w:p w14:paraId="255D9060" w14:textId="77777777" w:rsidR="00D4242A" w:rsidRPr="00D4242A" w:rsidRDefault="00D4242A" w:rsidP="00332C73">
            <w:pPr>
              <w:spacing w:after="160" w:line="259" w:lineRule="auto"/>
              <w:rPr>
                <w:sz w:val="20"/>
                <w:szCs w:val="20"/>
              </w:rPr>
            </w:pPr>
          </w:p>
        </w:tc>
        <w:tc>
          <w:tcPr>
            <w:tcW w:w="1170" w:type="dxa"/>
            <w:tcBorders>
              <w:top w:val="single" w:sz="6" w:space="0" w:color="000000"/>
              <w:left w:val="single" w:sz="12" w:space="0" w:color="000000"/>
              <w:bottom w:val="single" w:sz="6" w:space="0" w:color="000000"/>
              <w:right w:val="single" w:sz="12" w:space="0" w:color="000000"/>
            </w:tcBorders>
          </w:tcPr>
          <w:p w14:paraId="117887EC" w14:textId="77777777" w:rsidR="00D4242A" w:rsidRPr="00D4242A" w:rsidRDefault="00D4242A" w:rsidP="00332C73">
            <w:pPr>
              <w:spacing w:after="116" w:line="259" w:lineRule="auto"/>
              <w:ind w:left="75"/>
              <w:jc w:val="center"/>
              <w:rPr>
                <w:sz w:val="20"/>
                <w:szCs w:val="20"/>
              </w:rPr>
            </w:pPr>
            <w:r w:rsidRPr="00D4242A">
              <w:rPr>
                <w:sz w:val="20"/>
                <w:szCs w:val="20"/>
              </w:rPr>
              <w:t xml:space="preserve"> </w:t>
            </w:r>
          </w:p>
          <w:p w14:paraId="5803226E" w14:textId="77777777" w:rsidR="00D4242A" w:rsidRPr="00D4242A" w:rsidRDefault="00D4242A" w:rsidP="00332C73">
            <w:pPr>
              <w:spacing w:line="325" w:lineRule="auto"/>
              <w:ind w:left="150" w:right="45"/>
              <w:jc w:val="center"/>
              <w:rPr>
                <w:sz w:val="20"/>
                <w:szCs w:val="20"/>
              </w:rPr>
            </w:pPr>
            <w:r w:rsidRPr="00D4242A">
              <w:rPr>
                <w:sz w:val="20"/>
                <w:szCs w:val="20"/>
                <w:u w:val="single" w:color="000000"/>
              </w:rPr>
              <w:t>SFD</w:t>
            </w:r>
            <w:r w:rsidRPr="00D4242A">
              <w:rPr>
                <w:sz w:val="20"/>
                <w:szCs w:val="20"/>
              </w:rPr>
              <w:t>: 1,200</w:t>
            </w:r>
            <w:r w:rsidRPr="00D4242A">
              <w:rPr>
                <w:b/>
                <w:sz w:val="20"/>
                <w:szCs w:val="20"/>
                <w:vertAlign w:val="superscript"/>
              </w:rPr>
              <w:t>7</w:t>
            </w:r>
            <w:r w:rsidRPr="00D4242A">
              <w:rPr>
                <w:sz w:val="20"/>
                <w:szCs w:val="20"/>
              </w:rPr>
              <w:t xml:space="preserve"> </w:t>
            </w:r>
          </w:p>
          <w:p w14:paraId="0B4CAA8F" w14:textId="77777777" w:rsidR="00D4242A" w:rsidRPr="00D4242A" w:rsidRDefault="00D4242A" w:rsidP="00332C73">
            <w:pPr>
              <w:spacing w:after="132" w:line="216" w:lineRule="auto"/>
              <w:ind w:left="585" w:right="510"/>
              <w:jc w:val="center"/>
              <w:rPr>
                <w:sz w:val="20"/>
                <w:szCs w:val="20"/>
              </w:rPr>
            </w:pPr>
            <w:r w:rsidRPr="00D4242A">
              <w:rPr>
                <w:sz w:val="20"/>
                <w:szCs w:val="20"/>
              </w:rPr>
              <w:t xml:space="preserve">  </w:t>
            </w:r>
          </w:p>
          <w:p w14:paraId="1737E633" w14:textId="77777777" w:rsidR="00D4242A" w:rsidRPr="00D4242A" w:rsidRDefault="00D4242A" w:rsidP="00332C73">
            <w:pPr>
              <w:spacing w:after="59" w:line="259" w:lineRule="auto"/>
              <w:ind w:left="50"/>
              <w:jc w:val="center"/>
              <w:rPr>
                <w:sz w:val="20"/>
                <w:szCs w:val="20"/>
              </w:rPr>
            </w:pPr>
            <w:r w:rsidRPr="00D4242A">
              <w:rPr>
                <w:sz w:val="20"/>
                <w:szCs w:val="20"/>
                <w:u w:val="single" w:color="000000"/>
              </w:rPr>
              <w:t>TFD</w:t>
            </w:r>
            <w:r w:rsidRPr="00D4242A">
              <w:rPr>
                <w:sz w:val="20"/>
                <w:szCs w:val="20"/>
              </w:rPr>
              <w:t xml:space="preserve">: </w:t>
            </w:r>
          </w:p>
          <w:p w14:paraId="5686F97C" w14:textId="77777777" w:rsidR="00D4242A" w:rsidRPr="00D4242A" w:rsidRDefault="00D4242A" w:rsidP="00332C73">
            <w:pPr>
              <w:spacing w:line="259" w:lineRule="auto"/>
              <w:ind w:left="41"/>
              <w:jc w:val="center"/>
              <w:rPr>
                <w:sz w:val="20"/>
                <w:szCs w:val="20"/>
              </w:rPr>
            </w:pPr>
            <w:r w:rsidRPr="00D4242A">
              <w:rPr>
                <w:sz w:val="20"/>
                <w:szCs w:val="20"/>
              </w:rPr>
              <w:t>900</w:t>
            </w:r>
            <w:r w:rsidRPr="00D4242A">
              <w:rPr>
                <w:b/>
                <w:sz w:val="20"/>
                <w:szCs w:val="20"/>
                <w:vertAlign w:val="superscript"/>
              </w:rPr>
              <w:t>7</w:t>
            </w:r>
            <w:r w:rsidRPr="00D4242A">
              <w:rPr>
                <w:sz w:val="20"/>
                <w:szCs w:val="20"/>
              </w:rPr>
              <w:t xml:space="preserve"> </w:t>
            </w:r>
          </w:p>
        </w:tc>
        <w:tc>
          <w:tcPr>
            <w:tcW w:w="450" w:type="dxa"/>
            <w:tcBorders>
              <w:top w:val="single" w:sz="6" w:space="0" w:color="000000"/>
              <w:left w:val="single" w:sz="12" w:space="0" w:color="000000"/>
              <w:bottom w:val="single" w:sz="6" w:space="0" w:color="000000"/>
              <w:right w:val="nil"/>
            </w:tcBorders>
          </w:tcPr>
          <w:p w14:paraId="131DE46A" w14:textId="77777777" w:rsidR="00D4242A" w:rsidRPr="00D4242A" w:rsidRDefault="00D4242A" w:rsidP="00332C73">
            <w:pPr>
              <w:spacing w:after="160" w:line="259" w:lineRule="auto"/>
              <w:rPr>
                <w:sz w:val="20"/>
                <w:szCs w:val="20"/>
              </w:rPr>
            </w:pPr>
          </w:p>
        </w:tc>
        <w:tc>
          <w:tcPr>
            <w:tcW w:w="720" w:type="dxa"/>
            <w:tcBorders>
              <w:top w:val="single" w:sz="6" w:space="0" w:color="000000"/>
              <w:left w:val="nil"/>
              <w:bottom w:val="single" w:sz="6" w:space="0" w:color="000000"/>
              <w:right w:val="single" w:sz="12" w:space="0" w:color="000000"/>
            </w:tcBorders>
          </w:tcPr>
          <w:p w14:paraId="7CD06C3A" w14:textId="77777777" w:rsidR="00D4242A" w:rsidRPr="00D4242A" w:rsidRDefault="00D4242A" w:rsidP="00332C73">
            <w:pPr>
              <w:spacing w:after="116" w:line="259" w:lineRule="auto"/>
              <w:ind w:left="135"/>
              <w:rPr>
                <w:sz w:val="20"/>
                <w:szCs w:val="20"/>
              </w:rPr>
            </w:pPr>
            <w:r w:rsidRPr="00D4242A">
              <w:rPr>
                <w:sz w:val="20"/>
                <w:szCs w:val="20"/>
              </w:rPr>
              <w:t xml:space="preserve"> </w:t>
            </w:r>
          </w:p>
          <w:p w14:paraId="62D4F656" w14:textId="77777777" w:rsidR="00D4242A" w:rsidRPr="00D4242A" w:rsidRDefault="00D4242A" w:rsidP="00332C73">
            <w:pPr>
              <w:spacing w:line="259" w:lineRule="auto"/>
              <w:rPr>
                <w:sz w:val="20"/>
                <w:szCs w:val="20"/>
              </w:rPr>
            </w:pPr>
            <w:r w:rsidRPr="00D4242A">
              <w:rPr>
                <w:sz w:val="20"/>
                <w:szCs w:val="20"/>
              </w:rPr>
              <w:t xml:space="preserve">25% </w:t>
            </w:r>
          </w:p>
        </w:tc>
        <w:tc>
          <w:tcPr>
            <w:tcW w:w="803" w:type="dxa"/>
            <w:tcBorders>
              <w:top w:val="single" w:sz="6" w:space="0" w:color="000000"/>
              <w:left w:val="single" w:sz="12" w:space="0" w:color="000000"/>
              <w:bottom w:val="single" w:sz="6" w:space="0" w:color="000000"/>
              <w:right w:val="single" w:sz="6" w:space="0" w:color="000000"/>
            </w:tcBorders>
          </w:tcPr>
          <w:p w14:paraId="1EFB3875" w14:textId="77777777" w:rsidR="00D4242A" w:rsidRPr="00D4242A" w:rsidRDefault="00D4242A" w:rsidP="00332C73">
            <w:pPr>
              <w:spacing w:after="132" w:line="216" w:lineRule="auto"/>
              <w:ind w:left="405" w:right="323"/>
              <w:jc w:val="center"/>
              <w:rPr>
                <w:sz w:val="20"/>
                <w:szCs w:val="20"/>
              </w:rPr>
            </w:pPr>
            <w:r w:rsidRPr="00D4242A">
              <w:rPr>
                <w:sz w:val="20"/>
                <w:szCs w:val="20"/>
              </w:rPr>
              <w:t xml:space="preserve">  </w:t>
            </w:r>
          </w:p>
          <w:p w14:paraId="26B1939B" w14:textId="77777777" w:rsidR="00D4242A" w:rsidRPr="00D4242A" w:rsidRDefault="00D4242A" w:rsidP="00332C73">
            <w:pPr>
              <w:spacing w:line="259" w:lineRule="auto"/>
              <w:ind w:left="79"/>
              <w:jc w:val="center"/>
              <w:rPr>
                <w:sz w:val="20"/>
                <w:szCs w:val="20"/>
              </w:rPr>
            </w:pPr>
            <w:r w:rsidRPr="00D4242A">
              <w:rPr>
                <w:sz w:val="20"/>
                <w:szCs w:val="20"/>
              </w:rPr>
              <w:t xml:space="preserve">30 ft. </w:t>
            </w:r>
          </w:p>
        </w:tc>
        <w:tc>
          <w:tcPr>
            <w:tcW w:w="810" w:type="dxa"/>
            <w:tcBorders>
              <w:top w:val="single" w:sz="6" w:space="0" w:color="000000"/>
              <w:left w:val="single" w:sz="6" w:space="0" w:color="000000"/>
              <w:bottom w:val="single" w:sz="6" w:space="0" w:color="000000"/>
              <w:right w:val="single" w:sz="6" w:space="0" w:color="000000"/>
            </w:tcBorders>
          </w:tcPr>
          <w:p w14:paraId="05787682" w14:textId="77777777" w:rsidR="00D4242A" w:rsidRPr="00D4242A" w:rsidRDefault="00D4242A" w:rsidP="00332C73">
            <w:pPr>
              <w:spacing w:after="116" w:line="259" w:lineRule="auto"/>
              <w:ind w:left="90"/>
              <w:jc w:val="center"/>
              <w:rPr>
                <w:sz w:val="20"/>
                <w:szCs w:val="20"/>
              </w:rPr>
            </w:pPr>
            <w:r w:rsidRPr="00D4242A">
              <w:rPr>
                <w:sz w:val="20"/>
                <w:szCs w:val="20"/>
              </w:rPr>
              <w:t xml:space="preserve"> </w:t>
            </w:r>
          </w:p>
          <w:p w14:paraId="7966FA7E" w14:textId="77777777" w:rsidR="00D4242A" w:rsidRPr="00D4242A" w:rsidRDefault="00D4242A" w:rsidP="00332C73">
            <w:pPr>
              <w:spacing w:after="61" w:line="259" w:lineRule="auto"/>
              <w:ind w:left="87"/>
              <w:jc w:val="center"/>
              <w:rPr>
                <w:sz w:val="20"/>
                <w:szCs w:val="20"/>
              </w:rPr>
            </w:pPr>
            <w:r w:rsidRPr="00D4242A">
              <w:rPr>
                <w:sz w:val="20"/>
                <w:szCs w:val="20"/>
              </w:rPr>
              <w:t xml:space="preserve">10 ft. </w:t>
            </w:r>
          </w:p>
          <w:p w14:paraId="7EA4A67C" w14:textId="77777777" w:rsidR="00D4242A" w:rsidRPr="00D4242A" w:rsidRDefault="00D4242A" w:rsidP="00332C73">
            <w:pPr>
              <w:spacing w:line="259" w:lineRule="auto"/>
              <w:ind w:left="71"/>
              <w:jc w:val="center"/>
              <w:rPr>
                <w:sz w:val="20"/>
                <w:szCs w:val="20"/>
              </w:rPr>
            </w:pPr>
            <w:r w:rsidRPr="00D4242A">
              <w:rPr>
                <w:sz w:val="20"/>
                <w:szCs w:val="20"/>
              </w:rPr>
              <w:t>each</w:t>
            </w:r>
            <w:r w:rsidRPr="00D4242A">
              <w:rPr>
                <w:b/>
                <w:sz w:val="20"/>
                <w:szCs w:val="20"/>
                <w:vertAlign w:val="superscript"/>
              </w:rPr>
              <w:t>4</w:t>
            </w:r>
            <w:r w:rsidRPr="00D4242A">
              <w:rPr>
                <w:sz w:val="20"/>
                <w:szCs w:val="20"/>
              </w:rPr>
              <w:t xml:space="preserve"> </w:t>
            </w:r>
          </w:p>
        </w:tc>
        <w:tc>
          <w:tcPr>
            <w:tcW w:w="818" w:type="dxa"/>
            <w:tcBorders>
              <w:top w:val="single" w:sz="6" w:space="0" w:color="000000"/>
              <w:left w:val="single" w:sz="6" w:space="0" w:color="000000"/>
              <w:bottom w:val="single" w:sz="6" w:space="0" w:color="000000"/>
              <w:right w:val="single" w:sz="12" w:space="0" w:color="000000"/>
            </w:tcBorders>
          </w:tcPr>
          <w:p w14:paraId="0D93E6D9" w14:textId="77777777" w:rsidR="00D4242A" w:rsidRPr="00D4242A" w:rsidRDefault="00D4242A" w:rsidP="00332C73">
            <w:pPr>
              <w:spacing w:after="116" w:line="259" w:lineRule="auto"/>
              <w:ind w:left="82"/>
              <w:jc w:val="center"/>
              <w:rPr>
                <w:sz w:val="20"/>
                <w:szCs w:val="20"/>
              </w:rPr>
            </w:pPr>
            <w:r w:rsidRPr="00D4242A">
              <w:rPr>
                <w:sz w:val="20"/>
                <w:szCs w:val="20"/>
              </w:rPr>
              <w:t xml:space="preserve"> </w:t>
            </w:r>
          </w:p>
          <w:p w14:paraId="7E0BD9C9" w14:textId="77777777" w:rsidR="00D4242A" w:rsidRPr="00D4242A" w:rsidRDefault="00D4242A" w:rsidP="00332C73">
            <w:pPr>
              <w:spacing w:line="259" w:lineRule="auto"/>
              <w:ind w:left="79"/>
              <w:jc w:val="center"/>
              <w:rPr>
                <w:sz w:val="20"/>
                <w:szCs w:val="20"/>
              </w:rPr>
            </w:pPr>
            <w:r w:rsidRPr="00D4242A">
              <w:rPr>
                <w:sz w:val="20"/>
                <w:szCs w:val="20"/>
              </w:rPr>
              <w:t xml:space="preserve">30 ft. </w:t>
            </w:r>
          </w:p>
        </w:tc>
      </w:tr>
      <w:tr w:rsidR="00D4242A" w:rsidRPr="00D4242A" w14:paraId="5E8CEAA7" w14:textId="77777777" w:rsidTr="00332C73">
        <w:trPr>
          <w:trHeight w:val="405"/>
        </w:trPr>
        <w:tc>
          <w:tcPr>
            <w:tcW w:w="982" w:type="dxa"/>
            <w:tcBorders>
              <w:top w:val="single" w:sz="6" w:space="0" w:color="000000"/>
              <w:left w:val="single" w:sz="12" w:space="0" w:color="000000"/>
              <w:bottom w:val="single" w:sz="6" w:space="0" w:color="000000"/>
              <w:right w:val="single" w:sz="12" w:space="0" w:color="000000"/>
            </w:tcBorders>
            <w:shd w:val="clear" w:color="auto" w:fill="E0E0E0"/>
          </w:tcPr>
          <w:p w14:paraId="7DF01F9F" w14:textId="77777777" w:rsidR="00D4242A" w:rsidRPr="00D4242A" w:rsidRDefault="00D4242A" w:rsidP="00332C73">
            <w:pPr>
              <w:spacing w:after="116" w:line="259" w:lineRule="auto"/>
              <w:ind w:left="75"/>
              <w:jc w:val="center"/>
              <w:rPr>
                <w:sz w:val="20"/>
                <w:szCs w:val="20"/>
              </w:rPr>
            </w:pPr>
            <w:r w:rsidRPr="00D4242A">
              <w:rPr>
                <w:b/>
                <w:sz w:val="20"/>
                <w:szCs w:val="20"/>
              </w:rPr>
              <w:t xml:space="preserve"> </w:t>
            </w:r>
          </w:p>
          <w:p w14:paraId="7FFA079A" w14:textId="77777777" w:rsidR="00D4242A" w:rsidRPr="00D4242A" w:rsidRDefault="00D4242A" w:rsidP="00332C73">
            <w:pPr>
              <w:spacing w:line="259" w:lineRule="auto"/>
              <w:ind w:left="58"/>
              <w:jc w:val="center"/>
              <w:rPr>
                <w:sz w:val="20"/>
                <w:szCs w:val="20"/>
              </w:rPr>
            </w:pPr>
            <w:r w:rsidRPr="00D4242A">
              <w:rPr>
                <w:b/>
                <w:sz w:val="20"/>
                <w:szCs w:val="20"/>
              </w:rPr>
              <w:t xml:space="preserve">R-MF </w:t>
            </w:r>
          </w:p>
          <w:p w14:paraId="36028E11" w14:textId="77777777" w:rsidR="00D4242A" w:rsidRPr="00D4242A" w:rsidRDefault="00D4242A" w:rsidP="00332C73">
            <w:pPr>
              <w:spacing w:line="259" w:lineRule="auto"/>
              <w:ind w:left="75"/>
              <w:jc w:val="center"/>
              <w:rPr>
                <w:sz w:val="20"/>
                <w:szCs w:val="20"/>
              </w:rPr>
            </w:pPr>
            <w:r w:rsidRPr="00D4242A">
              <w:rPr>
                <w:b/>
                <w:sz w:val="20"/>
                <w:szCs w:val="20"/>
              </w:rPr>
              <w:t xml:space="preserve"> </w:t>
            </w:r>
          </w:p>
        </w:tc>
        <w:tc>
          <w:tcPr>
            <w:tcW w:w="2073" w:type="dxa"/>
            <w:tcBorders>
              <w:top w:val="single" w:sz="6" w:space="0" w:color="000000"/>
              <w:left w:val="single" w:sz="12" w:space="0" w:color="000000"/>
              <w:bottom w:val="single" w:sz="6" w:space="0" w:color="000000"/>
              <w:right w:val="nil"/>
            </w:tcBorders>
          </w:tcPr>
          <w:p w14:paraId="1B10E40A" w14:textId="77777777" w:rsidR="00D4242A" w:rsidRPr="00D4242A" w:rsidRDefault="00D4242A" w:rsidP="00332C73">
            <w:pPr>
              <w:spacing w:line="259" w:lineRule="auto"/>
              <w:ind w:left="79"/>
              <w:jc w:val="center"/>
              <w:rPr>
                <w:sz w:val="20"/>
                <w:szCs w:val="20"/>
              </w:rPr>
            </w:pPr>
            <w:r w:rsidRPr="00D4242A">
              <w:rPr>
                <w:sz w:val="20"/>
                <w:szCs w:val="20"/>
              </w:rPr>
              <w:t xml:space="preserve"> </w:t>
            </w:r>
          </w:p>
        </w:tc>
        <w:tc>
          <w:tcPr>
            <w:tcW w:w="1260" w:type="dxa"/>
            <w:tcBorders>
              <w:top w:val="single" w:sz="6" w:space="0" w:color="000000"/>
              <w:left w:val="nil"/>
              <w:bottom w:val="single" w:sz="6" w:space="0" w:color="000000"/>
              <w:right w:val="nil"/>
            </w:tcBorders>
          </w:tcPr>
          <w:p w14:paraId="72092082" w14:textId="77777777" w:rsidR="00D4242A" w:rsidRPr="00D4242A" w:rsidRDefault="00D4242A" w:rsidP="00332C73">
            <w:pPr>
              <w:spacing w:line="259" w:lineRule="auto"/>
              <w:ind w:left="105"/>
              <w:jc w:val="center"/>
              <w:rPr>
                <w:sz w:val="20"/>
                <w:szCs w:val="20"/>
              </w:rPr>
            </w:pPr>
            <w:r w:rsidRPr="00D4242A">
              <w:rPr>
                <w:sz w:val="20"/>
                <w:szCs w:val="20"/>
              </w:rPr>
              <w:t xml:space="preserve"> </w:t>
            </w:r>
          </w:p>
        </w:tc>
        <w:tc>
          <w:tcPr>
            <w:tcW w:w="1065" w:type="dxa"/>
            <w:tcBorders>
              <w:top w:val="single" w:sz="6" w:space="0" w:color="000000"/>
              <w:left w:val="nil"/>
              <w:bottom w:val="single" w:sz="6" w:space="0" w:color="000000"/>
              <w:right w:val="nil"/>
            </w:tcBorders>
          </w:tcPr>
          <w:p w14:paraId="63310300" w14:textId="77777777" w:rsidR="00D4242A" w:rsidRPr="00D4242A" w:rsidRDefault="00D4242A" w:rsidP="00332C73">
            <w:pPr>
              <w:spacing w:after="160" w:line="259" w:lineRule="auto"/>
              <w:rPr>
                <w:sz w:val="20"/>
                <w:szCs w:val="20"/>
              </w:rPr>
            </w:pPr>
          </w:p>
        </w:tc>
        <w:tc>
          <w:tcPr>
            <w:tcW w:w="1815" w:type="dxa"/>
            <w:gridSpan w:val="3"/>
            <w:tcBorders>
              <w:top w:val="single" w:sz="6" w:space="0" w:color="000000"/>
              <w:left w:val="nil"/>
              <w:bottom w:val="single" w:sz="6" w:space="0" w:color="000000"/>
              <w:right w:val="nil"/>
            </w:tcBorders>
          </w:tcPr>
          <w:p w14:paraId="6A4D06DE" w14:textId="77777777" w:rsidR="00D4242A" w:rsidRPr="00D4242A" w:rsidRDefault="00D4242A" w:rsidP="00332C73">
            <w:pPr>
              <w:spacing w:after="116" w:line="259" w:lineRule="auto"/>
              <w:ind w:left="735"/>
              <w:rPr>
                <w:sz w:val="20"/>
                <w:szCs w:val="20"/>
              </w:rPr>
            </w:pPr>
            <w:r w:rsidRPr="00D4242A">
              <w:rPr>
                <w:sz w:val="20"/>
                <w:szCs w:val="20"/>
              </w:rPr>
              <w:t xml:space="preserve"> </w:t>
            </w:r>
          </w:p>
          <w:p w14:paraId="280D53C2" w14:textId="77777777" w:rsidR="00D4242A" w:rsidRPr="00D4242A" w:rsidRDefault="00D4242A" w:rsidP="00332C73">
            <w:pPr>
              <w:spacing w:line="259" w:lineRule="auto"/>
              <w:rPr>
                <w:sz w:val="20"/>
                <w:szCs w:val="20"/>
              </w:rPr>
            </w:pPr>
            <w:r w:rsidRPr="00D4242A">
              <w:rPr>
                <w:sz w:val="20"/>
                <w:szCs w:val="20"/>
              </w:rPr>
              <w:t xml:space="preserve">See Section 9.07(B) </w:t>
            </w:r>
          </w:p>
        </w:tc>
        <w:tc>
          <w:tcPr>
            <w:tcW w:w="720" w:type="dxa"/>
            <w:tcBorders>
              <w:top w:val="single" w:sz="6" w:space="0" w:color="000000"/>
              <w:left w:val="nil"/>
              <w:bottom w:val="single" w:sz="6" w:space="0" w:color="000000"/>
              <w:right w:val="nil"/>
            </w:tcBorders>
          </w:tcPr>
          <w:p w14:paraId="2252FC8A" w14:textId="77777777" w:rsidR="00D4242A" w:rsidRPr="00D4242A" w:rsidRDefault="00D4242A" w:rsidP="00332C73">
            <w:pPr>
              <w:spacing w:after="160" w:line="259" w:lineRule="auto"/>
              <w:rPr>
                <w:sz w:val="20"/>
                <w:szCs w:val="20"/>
              </w:rPr>
            </w:pPr>
          </w:p>
        </w:tc>
        <w:tc>
          <w:tcPr>
            <w:tcW w:w="803" w:type="dxa"/>
            <w:tcBorders>
              <w:top w:val="single" w:sz="6" w:space="0" w:color="000000"/>
              <w:left w:val="nil"/>
              <w:bottom w:val="single" w:sz="6" w:space="0" w:color="000000"/>
              <w:right w:val="nil"/>
            </w:tcBorders>
          </w:tcPr>
          <w:p w14:paraId="64AF0369" w14:textId="77777777" w:rsidR="00D4242A" w:rsidRPr="00D4242A" w:rsidRDefault="00D4242A" w:rsidP="00332C73">
            <w:pPr>
              <w:spacing w:line="259" w:lineRule="auto"/>
              <w:ind w:left="112"/>
              <w:jc w:val="center"/>
              <w:rPr>
                <w:sz w:val="20"/>
                <w:szCs w:val="20"/>
              </w:rPr>
            </w:pPr>
            <w:r w:rsidRPr="00D4242A">
              <w:rPr>
                <w:sz w:val="20"/>
                <w:szCs w:val="20"/>
              </w:rPr>
              <w:t xml:space="preserve"> </w:t>
            </w:r>
          </w:p>
        </w:tc>
        <w:tc>
          <w:tcPr>
            <w:tcW w:w="810" w:type="dxa"/>
            <w:tcBorders>
              <w:top w:val="single" w:sz="6" w:space="0" w:color="000000"/>
              <w:left w:val="nil"/>
              <w:bottom w:val="single" w:sz="6" w:space="0" w:color="000000"/>
              <w:right w:val="nil"/>
            </w:tcBorders>
          </w:tcPr>
          <w:p w14:paraId="2922C5B6" w14:textId="77777777" w:rsidR="00D4242A" w:rsidRPr="00D4242A" w:rsidRDefault="00D4242A" w:rsidP="00332C73">
            <w:pPr>
              <w:spacing w:line="259" w:lineRule="auto"/>
              <w:ind w:left="120"/>
              <w:jc w:val="center"/>
              <w:rPr>
                <w:sz w:val="20"/>
                <w:szCs w:val="20"/>
              </w:rPr>
            </w:pPr>
            <w:r w:rsidRPr="00D4242A">
              <w:rPr>
                <w:sz w:val="20"/>
                <w:szCs w:val="20"/>
              </w:rPr>
              <w:t xml:space="preserve"> </w:t>
            </w:r>
          </w:p>
        </w:tc>
        <w:tc>
          <w:tcPr>
            <w:tcW w:w="818" w:type="dxa"/>
            <w:tcBorders>
              <w:top w:val="single" w:sz="6" w:space="0" w:color="000000"/>
              <w:left w:val="nil"/>
              <w:bottom w:val="single" w:sz="6" w:space="0" w:color="000000"/>
              <w:right w:val="single" w:sz="12" w:space="0" w:color="000000"/>
            </w:tcBorders>
          </w:tcPr>
          <w:p w14:paraId="3607A68B" w14:textId="77777777" w:rsidR="00D4242A" w:rsidRPr="00D4242A" w:rsidRDefault="00D4242A" w:rsidP="00332C73">
            <w:pPr>
              <w:spacing w:line="259" w:lineRule="auto"/>
              <w:ind w:left="112"/>
              <w:jc w:val="center"/>
              <w:rPr>
                <w:sz w:val="20"/>
                <w:szCs w:val="20"/>
              </w:rPr>
            </w:pPr>
            <w:r w:rsidRPr="00D4242A">
              <w:rPr>
                <w:sz w:val="20"/>
                <w:szCs w:val="20"/>
              </w:rPr>
              <w:t xml:space="preserve"> </w:t>
            </w:r>
          </w:p>
        </w:tc>
      </w:tr>
      <w:tr w:rsidR="00D4242A" w:rsidRPr="00D4242A" w14:paraId="797177B3" w14:textId="77777777" w:rsidTr="00332C73">
        <w:trPr>
          <w:trHeight w:val="405"/>
        </w:trPr>
        <w:tc>
          <w:tcPr>
            <w:tcW w:w="982" w:type="dxa"/>
            <w:tcBorders>
              <w:top w:val="single" w:sz="6" w:space="0" w:color="000000"/>
              <w:left w:val="single" w:sz="12" w:space="0" w:color="000000"/>
              <w:bottom w:val="single" w:sz="6" w:space="0" w:color="000000"/>
              <w:right w:val="single" w:sz="12" w:space="0" w:color="000000"/>
            </w:tcBorders>
            <w:shd w:val="clear" w:color="auto" w:fill="E0E0E0"/>
          </w:tcPr>
          <w:p w14:paraId="5F12DF6F" w14:textId="77777777" w:rsidR="00D4242A" w:rsidRPr="00D4242A" w:rsidRDefault="00D4242A" w:rsidP="00332C73">
            <w:pPr>
              <w:spacing w:after="116" w:line="259" w:lineRule="auto"/>
              <w:ind w:left="75"/>
              <w:jc w:val="center"/>
              <w:rPr>
                <w:sz w:val="20"/>
                <w:szCs w:val="20"/>
              </w:rPr>
            </w:pPr>
            <w:r w:rsidRPr="00D4242A">
              <w:rPr>
                <w:b/>
                <w:sz w:val="20"/>
                <w:szCs w:val="20"/>
              </w:rPr>
              <w:t xml:space="preserve"> </w:t>
            </w:r>
          </w:p>
          <w:p w14:paraId="72128C33" w14:textId="77777777" w:rsidR="00D4242A" w:rsidRPr="00D4242A" w:rsidRDefault="00D4242A" w:rsidP="00332C73">
            <w:pPr>
              <w:spacing w:line="259" w:lineRule="auto"/>
              <w:ind w:left="176"/>
              <w:rPr>
                <w:sz w:val="20"/>
                <w:szCs w:val="20"/>
              </w:rPr>
            </w:pPr>
            <w:r w:rsidRPr="00D4242A">
              <w:rPr>
                <w:b/>
                <w:sz w:val="20"/>
                <w:szCs w:val="20"/>
              </w:rPr>
              <w:t xml:space="preserve">R-MHC </w:t>
            </w:r>
          </w:p>
          <w:p w14:paraId="4C99696D" w14:textId="77777777" w:rsidR="00D4242A" w:rsidRPr="00D4242A" w:rsidRDefault="00D4242A" w:rsidP="00332C73">
            <w:pPr>
              <w:spacing w:line="259" w:lineRule="auto"/>
              <w:ind w:left="75"/>
              <w:jc w:val="center"/>
              <w:rPr>
                <w:sz w:val="20"/>
                <w:szCs w:val="20"/>
              </w:rPr>
            </w:pPr>
            <w:r w:rsidRPr="00D4242A">
              <w:rPr>
                <w:b/>
                <w:sz w:val="20"/>
                <w:szCs w:val="20"/>
              </w:rPr>
              <w:t xml:space="preserve"> </w:t>
            </w:r>
          </w:p>
        </w:tc>
        <w:tc>
          <w:tcPr>
            <w:tcW w:w="2073" w:type="dxa"/>
            <w:tcBorders>
              <w:top w:val="single" w:sz="6" w:space="0" w:color="000000"/>
              <w:left w:val="single" w:sz="12" w:space="0" w:color="000000"/>
              <w:bottom w:val="single" w:sz="6" w:space="0" w:color="000000"/>
              <w:right w:val="nil"/>
            </w:tcBorders>
          </w:tcPr>
          <w:p w14:paraId="346E5FD4" w14:textId="77777777" w:rsidR="00D4242A" w:rsidRPr="00D4242A" w:rsidRDefault="00D4242A" w:rsidP="00332C73">
            <w:pPr>
              <w:spacing w:line="259" w:lineRule="auto"/>
              <w:ind w:left="79"/>
              <w:jc w:val="center"/>
              <w:rPr>
                <w:sz w:val="20"/>
                <w:szCs w:val="20"/>
              </w:rPr>
            </w:pPr>
            <w:r w:rsidRPr="00D4242A">
              <w:rPr>
                <w:sz w:val="20"/>
                <w:szCs w:val="20"/>
              </w:rPr>
              <w:t xml:space="preserve"> </w:t>
            </w:r>
          </w:p>
        </w:tc>
        <w:tc>
          <w:tcPr>
            <w:tcW w:w="1260" w:type="dxa"/>
            <w:tcBorders>
              <w:top w:val="single" w:sz="6" w:space="0" w:color="000000"/>
              <w:left w:val="nil"/>
              <w:bottom w:val="single" w:sz="6" w:space="0" w:color="000000"/>
              <w:right w:val="nil"/>
            </w:tcBorders>
          </w:tcPr>
          <w:p w14:paraId="095F0AB5" w14:textId="77777777" w:rsidR="00D4242A" w:rsidRPr="00D4242A" w:rsidRDefault="00D4242A" w:rsidP="00332C73">
            <w:pPr>
              <w:spacing w:line="259" w:lineRule="auto"/>
              <w:ind w:left="105"/>
              <w:jc w:val="center"/>
              <w:rPr>
                <w:sz w:val="20"/>
                <w:szCs w:val="20"/>
              </w:rPr>
            </w:pPr>
            <w:r w:rsidRPr="00D4242A">
              <w:rPr>
                <w:sz w:val="20"/>
                <w:szCs w:val="20"/>
              </w:rPr>
              <w:t xml:space="preserve"> </w:t>
            </w:r>
          </w:p>
        </w:tc>
        <w:tc>
          <w:tcPr>
            <w:tcW w:w="1065" w:type="dxa"/>
            <w:tcBorders>
              <w:top w:val="single" w:sz="6" w:space="0" w:color="000000"/>
              <w:left w:val="nil"/>
              <w:bottom w:val="single" w:sz="6" w:space="0" w:color="000000"/>
              <w:right w:val="nil"/>
            </w:tcBorders>
          </w:tcPr>
          <w:p w14:paraId="1E2A6832" w14:textId="77777777" w:rsidR="00D4242A" w:rsidRPr="00D4242A" w:rsidRDefault="00D4242A" w:rsidP="00332C73">
            <w:pPr>
              <w:spacing w:after="160" w:line="259" w:lineRule="auto"/>
              <w:rPr>
                <w:sz w:val="20"/>
                <w:szCs w:val="20"/>
              </w:rPr>
            </w:pPr>
          </w:p>
        </w:tc>
        <w:tc>
          <w:tcPr>
            <w:tcW w:w="1815" w:type="dxa"/>
            <w:gridSpan w:val="3"/>
            <w:tcBorders>
              <w:top w:val="single" w:sz="6" w:space="0" w:color="000000"/>
              <w:left w:val="nil"/>
              <w:bottom w:val="single" w:sz="6" w:space="0" w:color="000000"/>
              <w:right w:val="nil"/>
            </w:tcBorders>
          </w:tcPr>
          <w:p w14:paraId="5BEC009B" w14:textId="77777777" w:rsidR="00D4242A" w:rsidRPr="00D4242A" w:rsidRDefault="00D4242A" w:rsidP="00332C73">
            <w:pPr>
              <w:spacing w:after="116" w:line="259" w:lineRule="auto"/>
              <w:ind w:left="720"/>
              <w:rPr>
                <w:sz w:val="20"/>
                <w:szCs w:val="20"/>
              </w:rPr>
            </w:pPr>
            <w:r w:rsidRPr="00D4242A">
              <w:rPr>
                <w:sz w:val="20"/>
                <w:szCs w:val="20"/>
              </w:rPr>
              <w:t xml:space="preserve"> </w:t>
            </w:r>
          </w:p>
          <w:p w14:paraId="07E02E3A" w14:textId="77777777" w:rsidR="00D4242A" w:rsidRPr="00D4242A" w:rsidRDefault="00D4242A" w:rsidP="00332C73">
            <w:pPr>
              <w:spacing w:line="259" w:lineRule="auto"/>
              <w:rPr>
                <w:sz w:val="20"/>
                <w:szCs w:val="20"/>
              </w:rPr>
            </w:pPr>
            <w:r w:rsidRPr="00D4242A">
              <w:rPr>
                <w:sz w:val="20"/>
                <w:szCs w:val="20"/>
              </w:rPr>
              <w:t xml:space="preserve">See Section 9.07(C) </w:t>
            </w:r>
          </w:p>
        </w:tc>
        <w:tc>
          <w:tcPr>
            <w:tcW w:w="720" w:type="dxa"/>
            <w:tcBorders>
              <w:top w:val="single" w:sz="6" w:space="0" w:color="000000"/>
              <w:left w:val="nil"/>
              <w:bottom w:val="single" w:sz="6" w:space="0" w:color="000000"/>
              <w:right w:val="nil"/>
            </w:tcBorders>
          </w:tcPr>
          <w:p w14:paraId="3E5A1A79" w14:textId="77777777" w:rsidR="00D4242A" w:rsidRPr="00D4242A" w:rsidRDefault="00D4242A" w:rsidP="00332C73">
            <w:pPr>
              <w:spacing w:after="160" w:line="259" w:lineRule="auto"/>
              <w:rPr>
                <w:sz w:val="20"/>
                <w:szCs w:val="20"/>
              </w:rPr>
            </w:pPr>
          </w:p>
        </w:tc>
        <w:tc>
          <w:tcPr>
            <w:tcW w:w="803" w:type="dxa"/>
            <w:tcBorders>
              <w:top w:val="single" w:sz="6" w:space="0" w:color="000000"/>
              <w:left w:val="nil"/>
              <w:bottom w:val="single" w:sz="6" w:space="0" w:color="000000"/>
              <w:right w:val="nil"/>
            </w:tcBorders>
          </w:tcPr>
          <w:p w14:paraId="21B65EAA" w14:textId="77777777" w:rsidR="00D4242A" w:rsidRPr="00D4242A" w:rsidRDefault="00D4242A" w:rsidP="00332C73">
            <w:pPr>
              <w:spacing w:line="259" w:lineRule="auto"/>
              <w:ind w:left="112"/>
              <w:jc w:val="center"/>
              <w:rPr>
                <w:sz w:val="20"/>
                <w:szCs w:val="20"/>
              </w:rPr>
            </w:pPr>
            <w:r w:rsidRPr="00D4242A">
              <w:rPr>
                <w:sz w:val="20"/>
                <w:szCs w:val="20"/>
              </w:rPr>
              <w:t xml:space="preserve"> </w:t>
            </w:r>
          </w:p>
        </w:tc>
        <w:tc>
          <w:tcPr>
            <w:tcW w:w="810" w:type="dxa"/>
            <w:tcBorders>
              <w:top w:val="single" w:sz="6" w:space="0" w:color="000000"/>
              <w:left w:val="nil"/>
              <w:bottom w:val="single" w:sz="6" w:space="0" w:color="000000"/>
              <w:right w:val="nil"/>
            </w:tcBorders>
          </w:tcPr>
          <w:p w14:paraId="6C5A56E7" w14:textId="77777777" w:rsidR="00D4242A" w:rsidRPr="00D4242A" w:rsidRDefault="00D4242A" w:rsidP="00332C73">
            <w:pPr>
              <w:spacing w:line="259" w:lineRule="auto"/>
              <w:ind w:left="120"/>
              <w:jc w:val="center"/>
              <w:rPr>
                <w:sz w:val="20"/>
                <w:szCs w:val="20"/>
              </w:rPr>
            </w:pPr>
            <w:r w:rsidRPr="00D4242A">
              <w:rPr>
                <w:sz w:val="20"/>
                <w:szCs w:val="20"/>
              </w:rPr>
              <w:t xml:space="preserve"> </w:t>
            </w:r>
          </w:p>
        </w:tc>
        <w:tc>
          <w:tcPr>
            <w:tcW w:w="818" w:type="dxa"/>
            <w:tcBorders>
              <w:top w:val="single" w:sz="6" w:space="0" w:color="000000"/>
              <w:left w:val="nil"/>
              <w:bottom w:val="single" w:sz="6" w:space="0" w:color="000000"/>
              <w:right w:val="single" w:sz="12" w:space="0" w:color="000000"/>
            </w:tcBorders>
          </w:tcPr>
          <w:p w14:paraId="60C4D021" w14:textId="77777777" w:rsidR="00D4242A" w:rsidRPr="00D4242A" w:rsidRDefault="00D4242A" w:rsidP="00332C73">
            <w:pPr>
              <w:spacing w:line="259" w:lineRule="auto"/>
              <w:ind w:left="112"/>
              <w:jc w:val="center"/>
              <w:rPr>
                <w:sz w:val="20"/>
                <w:szCs w:val="20"/>
              </w:rPr>
            </w:pPr>
            <w:r w:rsidRPr="00D4242A">
              <w:rPr>
                <w:sz w:val="20"/>
                <w:szCs w:val="20"/>
              </w:rPr>
              <w:t xml:space="preserve"> </w:t>
            </w:r>
          </w:p>
        </w:tc>
      </w:tr>
      <w:tr w:rsidR="00D4242A" w:rsidRPr="00D4242A" w14:paraId="5DCF6CA3" w14:textId="77777777" w:rsidTr="00332C73">
        <w:trPr>
          <w:trHeight w:val="405"/>
        </w:trPr>
        <w:tc>
          <w:tcPr>
            <w:tcW w:w="982" w:type="dxa"/>
            <w:tcBorders>
              <w:top w:val="single" w:sz="6" w:space="0" w:color="000000"/>
              <w:left w:val="single" w:sz="12" w:space="0" w:color="000000"/>
              <w:bottom w:val="single" w:sz="6" w:space="0" w:color="000000"/>
              <w:right w:val="single" w:sz="12" w:space="0" w:color="000000"/>
            </w:tcBorders>
            <w:shd w:val="clear" w:color="auto" w:fill="E0E0E0"/>
          </w:tcPr>
          <w:p w14:paraId="1109F595" w14:textId="77777777" w:rsidR="00D4242A" w:rsidRPr="00D4242A" w:rsidRDefault="00D4242A" w:rsidP="00332C73">
            <w:pPr>
              <w:spacing w:after="116" w:line="259" w:lineRule="auto"/>
              <w:ind w:left="75"/>
              <w:jc w:val="center"/>
              <w:rPr>
                <w:sz w:val="20"/>
                <w:szCs w:val="20"/>
              </w:rPr>
            </w:pPr>
            <w:r w:rsidRPr="00D4242A">
              <w:rPr>
                <w:b/>
                <w:sz w:val="20"/>
                <w:szCs w:val="20"/>
              </w:rPr>
              <w:t xml:space="preserve"> </w:t>
            </w:r>
          </w:p>
          <w:p w14:paraId="461F09CE" w14:textId="77777777" w:rsidR="00D4242A" w:rsidRPr="00D4242A" w:rsidRDefault="00D4242A" w:rsidP="00332C73">
            <w:pPr>
              <w:spacing w:line="259" w:lineRule="auto"/>
              <w:ind w:left="49"/>
              <w:jc w:val="center"/>
              <w:rPr>
                <w:sz w:val="20"/>
                <w:szCs w:val="20"/>
              </w:rPr>
            </w:pPr>
            <w:r w:rsidRPr="00D4242A">
              <w:rPr>
                <w:b/>
                <w:sz w:val="20"/>
                <w:szCs w:val="20"/>
              </w:rPr>
              <w:t xml:space="preserve">C-1 </w:t>
            </w:r>
          </w:p>
          <w:p w14:paraId="2FC7F1EA" w14:textId="77777777" w:rsidR="00D4242A" w:rsidRPr="00D4242A" w:rsidRDefault="00D4242A" w:rsidP="00332C73">
            <w:pPr>
              <w:spacing w:line="259" w:lineRule="auto"/>
              <w:ind w:left="75"/>
              <w:jc w:val="center"/>
              <w:rPr>
                <w:sz w:val="20"/>
                <w:szCs w:val="20"/>
              </w:rPr>
            </w:pPr>
            <w:r w:rsidRPr="00D4242A">
              <w:rPr>
                <w:b/>
                <w:sz w:val="20"/>
                <w:szCs w:val="20"/>
              </w:rPr>
              <w:t xml:space="preserve"> </w:t>
            </w:r>
          </w:p>
        </w:tc>
        <w:tc>
          <w:tcPr>
            <w:tcW w:w="2073" w:type="dxa"/>
            <w:tcBorders>
              <w:top w:val="single" w:sz="6" w:space="0" w:color="000000"/>
              <w:left w:val="single" w:sz="12" w:space="0" w:color="000000"/>
              <w:bottom w:val="single" w:sz="6" w:space="0" w:color="000000"/>
              <w:right w:val="single" w:sz="12" w:space="0" w:color="000000"/>
            </w:tcBorders>
          </w:tcPr>
          <w:p w14:paraId="24985BD3" w14:textId="77777777" w:rsidR="00D4242A" w:rsidRPr="00D4242A" w:rsidRDefault="00D4242A" w:rsidP="00332C73">
            <w:pPr>
              <w:spacing w:after="116" w:line="259" w:lineRule="auto"/>
              <w:ind w:left="49"/>
              <w:jc w:val="center"/>
              <w:rPr>
                <w:sz w:val="20"/>
                <w:szCs w:val="20"/>
              </w:rPr>
            </w:pPr>
            <w:r w:rsidRPr="00D4242A">
              <w:rPr>
                <w:sz w:val="20"/>
                <w:szCs w:val="20"/>
              </w:rPr>
              <w:t xml:space="preserve"> </w:t>
            </w:r>
          </w:p>
          <w:p w14:paraId="040781E0" w14:textId="77777777" w:rsidR="00D4242A" w:rsidRPr="00D4242A" w:rsidRDefault="00D4242A" w:rsidP="00332C73">
            <w:pPr>
              <w:spacing w:line="259" w:lineRule="auto"/>
              <w:ind w:left="17"/>
              <w:jc w:val="center"/>
              <w:rPr>
                <w:sz w:val="20"/>
                <w:szCs w:val="20"/>
              </w:rPr>
            </w:pPr>
            <w:r w:rsidRPr="00D4242A">
              <w:rPr>
                <w:sz w:val="20"/>
                <w:szCs w:val="20"/>
              </w:rPr>
              <w:t xml:space="preserve">20,000 sq ft </w:t>
            </w:r>
          </w:p>
        </w:tc>
        <w:tc>
          <w:tcPr>
            <w:tcW w:w="1260" w:type="dxa"/>
            <w:tcBorders>
              <w:top w:val="single" w:sz="6" w:space="0" w:color="000000"/>
              <w:left w:val="single" w:sz="12" w:space="0" w:color="000000"/>
              <w:bottom w:val="single" w:sz="6" w:space="0" w:color="000000"/>
              <w:right w:val="single" w:sz="12" w:space="0" w:color="000000"/>
            </w:tcBorders>
          </w:tcPr>
          <w:p w14:paraId="2F0E2825" w14:textId="77777777" w:rsidR="00D4242A" w:rsidRPr="00D4242A" w:rsidRDefault="00D4242A" w:rsidP="00332C73">
            <w:pPr>
              <w:spacing w:after="192" w:line="259" w:lineRule="auto"/>
              <w:ind w:left="75"/>
              <w:jc w:val="center"/>
              <w:rPr>
                <w:sz w:val="20"/>
                <w:szCs w:val="20"/>
              </w:rPr>
            </w:pPr>
            <w:r w:rsidRPr="00D4242A">
              <w:rPr>
                <w:sz w:val="20"/>
                <w:szCs w:val="20"/>
              </w:rPr>
              <w:t xml:space="preserve"> </w:t>
            </w:r>
          </w:p>
          <w:p w14:paraId="4D26EF01" w14:textId="77777777" w:rsidR="00D4242A" w:rsidRPr="00D4242A" w:rsidRDefault="00D4242A" w:rsidP="00332C73">
            <w:pPr>
              <w:spacing w:line="259" w:lineRule="auto"/>
              <w:ind w:left="41"/>
              <w:jc w:val="center"/>
              <w:rPr>
                <w:sz w:val="20"/>
                <w:szCs w:val="20"/>
              </w:rPr>
            </w:pPr>
            <w:r w:rsidRPr="00D4242A">
              <w:rPr>
                <w:sz w:val="20"/>
                <w:szCs w:val="20"/>
              </w:rPr>
              <w:t>200 ft.</w:t>
            </w:r>
            <w:r w:rsidRPr="00D4242A">
              <w:rPr>
                <w:b/>
                <w:sz w:val="20"/>
                <w:szCs w:val="20"/>
                <w:vertAlign w:val="superscript"/>
              </w:rPr>
              <w:t>5</w:t>
            </w:r>
            <w:r w:rsidRPr="00D4242A">
              <w:rPr>
                <w:sz w:val="20"/>
                <w:szCs w:val="20"/>
              </w:rPr>
              <w:t xml:space="preserve"> </w:t>
            </w:r>
          </w:p>
        </w:tc>
        <w:tc>
          <w:tcPr>
            <w:tcW w:w="1065" w:type="dxa"/>
            <w:tcBorders>
              <w:top w:val="single" w:sz="6" w:space="0" w:color="000000"/>
              <w:left w:val="single" w:sz="12" w:space="0" w:color="000000"/>
              <w:bottom w:val="single" w:sz="6" w:space="0" w:color="000000"/>
              <w:right w:val="nil"/>
            </w:tcBorders>
          </w:tcPr>
          <w:p w14:paraId="69ABD1DA" w14:textId="77777777" w:rsidR="00D4242A" w:rsidRPr="00D4242A" w:rsidRDefault="00D4242A" w:rsidP="00332C73">
            <w:pPr>
              <w:spacing w:after="116" w:line="259" w:lineRule="auto"/>
              <w:ind w:left="270"/>
              <w:jc w:val="center"/>
              <w:rPr>
                <w:sz w:val="20"/>
                <w:szCs w:val="20"/>
              </w:rPr>
            </w:pPr>
            <w:r w:rsidRPr="00D4242A">
              <w:rPr>
                <w:sz w:val="20"/>
                <w:szCs w:val="20"/>
              </w:rPr>
              <w:t xml:space="preserve"> </w:t>
            </w:r>
          </w:p>
          <w:p w14:paraId="7F9E85E3" w14:textId="77777777" w:rsidR="00D4242A" w:rsidRPr="00D4242A" w:rsidRDefault="00D4242A" w:rsidP="00332C73">
            <w:pPr>
              <w:spacing w:line="259" w:lineRule="auto"/>
              <w:ind w:left="465"/>
              <w:rPr>
                <w:sz w:val="20"/>
                <w:szCs w:val="20"/>
              </w:rPr>
            </w:pPr>
            <w:r w:rsidRPr="00D4242A">
              <w:rPr>
                <w:sz w:val="20"/>
                <w:szCs w:val="20"/>
              </w:rPr>
              <w:t xml:space="preserve">40 ft. </w:t>
            </w:r>
          </w:p>
        </w:tc>
        <w:tc>
          <w:tcPr>
            <w:tcW w:w="195" w:type="dxa"/>
            <w:tcBorders>
              <w:top w:val="single" w:sz="6" w:space="0" w:color="000000"/>
              <w:left w:val="nil"/>
              <w:bottom w:val="single" w:sz="6" w:space="0" w:color="000000"/>
              <w:right w:val="single" w:sz="12" w:space="0" w:color="000000"/>
            </w:tcBorders>
          </w:tcPr>
          <w:p w14:paraId="7F8352AB" w14:textId="77777777" w:rsidR="00D4242A" w:rsidRPr="00D4242A" w:rsidRDefault="00D4242A" w:rsidP="00332C73">
            <w:pPr>
              <w:spacing w:after="160" w:line="259" w:lineRule="auto"/>
              <w:rPr>
                <w:sz w:val="20"/>
                <w:szCs w:val="20"/>
              </w:rPr>
            </w:pPr>
          </w:p>
        </w:tc>
        <w:tc>
          <w:tcPr>
            <w:tcW w:w="1170" w:type="dxa"/>
            <w:tcBorders>
              <w:top w:val="single" w:sz="6" w:space="0" w:color="000000"/>
              <w:left w:val="single" w:sz="12" w:space="0" w:color="000000"/>
              <w:bottom w:val="single" w:sz="6" w:space="0" w:color="000000"/>
              <w:right w:val="single" w:sz="12" w:space="0" w:color="000000"/>
            </w:tcBorders>
          </w:tcPr>
          <w:p w14:paraId="6C07580A" w14:textId="77777777" w:rsidR="00D4242A" w:rsidRPr="00D4242A" w:rsidRDefault="00D4242A" w:rsidP="00332C73">
            <w:pPr>
              <w:spacing w:after="116" w:line="259" w:lineRule="auto"/>
              <w:ind w:left="75"/>
              <w:jc w:val="center"/>
              <w:rPr>
                <w:sz w:val="20"/>
                <w:szCs w:val="20"/>
              </w:rPr>
            </w:pPr>
            <w:r w:rsidRPr="00D4242A">
              <w:rPr>
                <w:sz w:val="20"/>
                <w:szCs w:val="20"/>
              </w:rPr>
              <w:t xml:space="preserve"> </w:t>
            </w:r>
          </w:p>
          <w:p w14:paraId="70C96374" w14:textId="77777777" w:rsidR="00D4242A" w:rsidRPr="00D4242A" w:rsidRDefault="00D4242A" w:rsidP="00332C73">
            <w:pPr>
              <w:spacing w:line="259" w:lineRule="auto"/>
              <w:ind w:left="32"/>
              <w:jc w:val="center"/>
              <w:rPr>
                <w:sz w:val="20"/>
                <w:szCs w:val="20"/>
              </w:rPr>
            </w:pPr>
            <w:r w:rsidRPr="00D4242A">
              <w:rPr>
                <w:sz w:val="20"/>
                <w:szCs w:val="20"/>
              </w:rPr>
              <w:t xml:space="preserve">NA </w:t>
            </w:r>
          </w:p>
        </w:tc>
        <w:tc>
          <w:tcPr>
            <w:tcW w:w="450" w:type="dxa"/>
            <w:tcBorders>
              <w:top w:val="single" w:sz="6" w:space="0" w:color="000000"/>
              <w:left w:val="single" w:sz="12" w:space="0" w:color="000000"/>
              <w:bottom w:val="single" w:sz="6" w:space="0" w:color="000000"/>
              <w:right w:val="nil"/>
            </w:tcBorders>
          </w:tcPr>
          <w:p w14:paraId="78F941AA" w14:textId="77777777" w:rsidR="00D4242A" w:rsidRPr="00D4242A" w:rsidRDefault="00D4242A" w:rsidP="00332C73">
            <w:pPr>
              <w:spacing w:after="160" w:line="259" w:lineRule="auto"/>
              <w:rPr>
                <w:sz w:val="20"/>
                <w:szCs w:val="20"/>
              </w:rPr>
            </w:pPr>
          </w:p>
        </w:tc>
        <w:tc>
          <w:tcPr>
            <w:tcW w:w="720" w:type="dxa"/>
            <w:tcBorders>
              <w:top w:val="single" w:sz="6" w:space="0" w:color="000000"/>
              <w:left w:val="nil"/>
              <w:bottom w:val="single" w:sz="6" w:space="0" w:color="000000"/>
              <w:right w:val="single" w:sz="12" w:space="0" w:color="000000"/>
            </w:tcBorders>
          </w:tcPr>
          <w:p w14:paraId="0D58FF96" w14:textId="77777777" w:rsidR="00D4242A" w:rsidRPr="00D4242A" w:rsidRDefault="00D4242A" w:rsidP="00332C73">
            <w:pPr>
              <w:spacing w:after="116" w:line="259" w:lineRule="auto"/>
              <w:ind w:left="135"/>
              <w:rPr>
                <w:sz w:val="20"/>
                <w:szCs w:val="20"/>
              </w:rPr>
            </w:pPr>
            <w:r w:rsidRPr="00D4242A">
              <w:rPr>
                <w:sz w:val="20"/>
                <w:szCs w:val="20"/>
              </w:rPr>
              <w:t xml:space="preserve"> </w:t>
            </w:r>
          </w:p>
          <w:p w14:paraId="2A51D577" w14:textId="77777777" w:rsidR="00D4242A" w:rsidRPr="00D4242A" w:rsidRDefault="00D4242A" w:rsidP="00332C73">
            <w:pPr>
              <w:spacing w:line="259" w:lineRule="auto"/>
              <w:rPr>
                <w:sz w:val="20"/>
                <w:szCs w:val="20"/>
              </w:rPr>
            </w:pPr>
            <w:r w:rsidRPr="00D4242A">
              <w:rPr>
                <w:sz w:val="20"/>
                <w:szCs w:val="20"/>
              </w:rPr>
              <w:t xml:space="preserve">50% </w:t>
            </w:r>
          </w:p>
        </w:tc>
        <w:tc>
          <w:tcPr>
            <w:tcW w:w="803" w:type="dxa"/>
            <w:tcBorders>
              <w:top w:val="single" w:sz="6" w:space="0" w:color="000000"/>
              <w:left w:val="single" w:sz="12" w:space="0" w:color="000000"/>
              <w:bottom w:val="single" w:sz="6" w:space="0" w:color="000000"/>
              <w:right w:val="single" w:sz="6" w:space="0" w:color="000000"/>
            </w:tcBorders>
          </w:tcPr>
          <w:p w14:paraId="20770402" w14:textId="77777777" w:rsidR="00D4242A" w:rsidRPr="00D4242A" w:rsidRDefault="00D4242A" w:rsidP="00332C73">
            <w:pPr>
              <w:spacing w:after="116" w:line="259" w:lineRule="auto"/>
              <w:ind w:left="82"/>
              <w:jc w:val="center"/>
              <w:rPr>
                <w:sz w:val="20"/>
                <w:szCs w:val="20"/>
              </w:rPr>
            </w:pPr>
            <w:r w:rsidRPr="00D4242A">
              <w:rPr>
                <w:sz w:val="20"/>
                <w:szCs w:val="20"/>
              </w:rPr>
              <w:t xml:space="preserve"> </w:t>
            </w:r>
          </w:p>
          <w:p w14:paraId="10E18909" w14:textId="77777777" w:rsidR="00D4242A" w:rsidRPr="00D4242A" w:rsidRDefault="00D4242A" w:rsidP="00332C73">
            <w:pPr>
              <w:spacing w:line="259" w:lineRule="auto"/>
              <w:ind w:left="79"/>
              <w:jc w:val="center"/>
              <w:rPr>
                <w:sz w:val="20"/>
                <w:szCs w:val="20"/>
              </w:rPr>
            </w:pPr>
            <w:r w:rsidRPr="00D4242A">
              <w:rPr>
                <w:sz w:val="20"/>
                <w:szCs w:val="20"/>
              </w:rPr>
              <w:t xml:space="preserve">40 ft. </w:t>
            </w:r>
          </w:p>
        </w:tc>
        <w:tc>
          <w:tcPr>
            <w:tcW w:w="810" w:type="dxa"/>
            <w:tcBorders>
              <w:top w:val="single" w:sz="6" w:space="0" w:color="000000"/>
              <w:left w:val="single" w:sz="6" w:space="0" w:color="000000"/>
              <w:bottom w:val="single" w:sz="6" w:space="0" w:color="000000"/>
              <w:right w:val="single" w:sz="6" w:space="0" w:color="000000"/>
            </w:tcBorders>
          </w:tcPr>
          <w:p w14:paraId="3752DC9C" w14:textId="77777777" w:rsidR="00D4242A" w:rsidRPr="00D4242A" w:rsidRDefault="00D4242A" w:rsidP="00332C73">
            <w:pPr>
              <w:spacing w:after="191" w:line="259" w:lineRule="auto"/>
              <w:ind w:left="90"/>
              <w:jc w:val="center"/>
              <w:rPr>
                <w:sz w:val="20"/>
                <w:szCs w:val="20"/>
              </w:rPr>
            </w:pPr>
            <w:r w:rsidRPr="00D4242A">
              <w:rPr>
                <w:sz w:val="20"/>
                <w:szCs w:val="20"/>
              </w:rPr>
              <w:t xml:space="preserve"> </w:t>
            </w:r>
          </w:p>
          <w:p w14:paraId="00E62B4F" w14:textId="77777777" w:rsidR="00D4242A" w:rsidRPr="00D4242A" w:rsidRDefault="00D4242A" w:rsidP="00332C73">
            <w:pPr>
              <w:spacing w:line="259" w:lineRule="auto"/>
              <w:ind w:left="56"/>
              <w:jc w:val="center"/>
              <w:rPr>
                <w:sz w:val="20"/>
                <w:szCs w:val="20"/>
              </w:rPr>
            </w:pPr>
            <w:r w:rsidRPr="00D4242A">
              <w:rPr>
                <w:sz w:val="20"/>
                <w:szCs w:val="20"/>
              </w:rPr>
              <w:t>10 ft.</w:t>
            </w:r>
            <w:r w:rsidRPr="00D4242A">
              <w:rPr>
                <w:sz w:val="20"/>
                <w:szCs w:val="20"/>
                <w:vertAlign w:val="superscript"/>
              </w:rPr>
              <w:t>9</w:t>
            </w:r>
            <w:r w:rsidRPr="00D4242A">
              <w:rPr>
                <w:sz w:val="20"/>
                <w:szCs w:val="20"/>
              </w:rPr>
              <w:t xml:space="preserve"> </w:t>
            </w:r>
          </w:p>
        </w:tc>
        <w:tc>
          <w:tcPr>
            <w:tcW w:w="818" w:type="dxa"/>
            <w:tcBorders>
              <w:top w:val="single" w:sz="6" w:space="0" w:color="000000"/>
              <w:left w:val="single" w:sz="6" w:space="0" w:color="000000"/>
              <w:bottom w:val="single" w:sz="6" w:space="0" w:color="000000"/>
              <w:right w:val="single" w:sz="12" w:space="0" w:color="000000"/>
            </w:tcBorders>
          </w:tcPr>
          <w:p w14:paraId="191838FD" w14:textId="77777777" w:rsidR="00D4242A" w:rsidRPr="00D4242A" w:rsidRDefault="00D4242A" w:rsidP="00332C73">
            <w:pPr>
              <w:spacing w:after="191" w:line="259" w:lineRule="auto"/>
              <w:ind w:left="82"/>
              <w:jc w:val="center"/>
              <w:rPr>
                <w:sz w:val="20"/>
                <w:szCs w:val="20"/>
              </w:rPr>
            </w:pPr>
            <w:r w:rsidRPr="00D4242A">
              <w:rPr>
                <w:sz w:val="20"/>
                <w:szCs w:val="20"/>
              </w:rPr>
              <w:t xml:space="preserve"> </w:t>
            </w:r>
          </w:p>
          <w:p w14:paraId="514EF9BB" w14:textId="77777777" w:rsidR="00D4242A" w:rsidRPr="00D4242A" w:rsidRDefault="00D4242A" w:rsidP="00332C73">
            <w:pPr>
              <w:spacing w:line="259" w:lineRule="auto"/>
              <w:ind w:left="49"/>
              <w:jc w:val="center"/>
              <w:rPr>
                <w:sz w:val="20"/>
                <w:szCs w:val="20"/>
              </w:rPr>
            </w:pPr>
            <w:r w:rsidRPr="00D4242A">
              <w:rPr>
                <w:sz w:val="20"/>
                <w:szCs w:val="20"/>
              </w:rPr>
              <w:t>20 ft.</w:t>
            </w:r>
            <w:r w:rsidRPr="00D4242A">
              <w:rPr>
                <w:sz w:val="20"/>
                <w:szCs w:val="20"/>
                <w:vertAlign w:val="superscript"/>
              </w:rPr>
              <w:t>9</w:t>
            </w:r>
            <w:r w:rsidRPr="00D4242A">
              <w:rPr>
                <w:sz w:val="20"/>
                <w:szCs w:val="20"/>
              </w:rPr>
              <w:t xml:space="preserve"> </w:t>
            </w:r>
          </w:p>
        </w:tc>
      </w:tr>
      <w:tr w:rsidR="00D4242A" w:rsidRPr="00D4242A" w14:paraId="508366DB" w14:textId="77777777" w:rsidTr="00332C73">
        <w:trPr>
          <w:trHeight w:val="405"/>
        </w:trPr>
        <w:tc>
          <w:tcPr>
            <w:tcW w:w="982" w:type="dxa"/>
            <w:tcBorders>
              <w:top w:val="single" w:sz="6" w:space="0" w:color="000000"/>
              <w:left w:val="single" w:sz="12" w:space="0" w:color="000000"/>
              <w:bottom w:val="single" w:sz="6" w:space="0" w:color="000000"/>
              <w:right w:val="single" w:sz="12" w:space="0" w:color="000000"/>
            </w:tcBorders>
            <w:shd w:val="clear" w:color="auto" w:fill="E0E0E0"/>
          </w:tcPr>
          <w:p w14:paraId="7987885F" w14:textId="77777777" w:rsidR="00D4242A" w:rsidRPr="00D4242A" w:rsidRDefault="00D4242A" w:rsidP="00332C73">
            <w:pPr>
              <w:spacing w:after="116" w:line="259" w:lineRule="auto"/>
              <w:ind w:left="75"/>
              <w:jc w:val="center"/>
              <w:rPr>
                <w:sz w:val="20"/>
                <w:szCs w:val="20"/>
              </w:rPr>
            </w:pPr>
            <w:r w:rsidRPr="00D4242A">
              <w:rPr>
                <w:b/>
                <w:sz w:val="20"/>
                <w:szCs w:val="20"/>
              </w:rPr>
              <w:t xml:space="preserve"> </w:t>
            </w:r>
          </w:p>
          <w:p w14:paraId="5F879893" w14:textId="77777777" w:rsidR="00D4242A" w:rsidRPr="00D4242A" w:rsidRDefault="00D4242A" w:rsidP="00332C73">
            <w:pPr>
              <w:spacing w:line="259" w:lineRule="auto"/>
              <w:ind w:left="49"/>
              <w:jc w:val="center"/>
              <w:rPr>
                <w:sz w:val="20"/>
                <w:szCs w:val="20"/>
              </w:rPr>
            </w:pPr>
            <w:r w:rsidRPr="00D4242A">
              <w:rPr>
                <w:b/>
                <w:sz w:val="20"/>
                <w:szCs w:val="20"/>
              </w:rPr>
              <w:t xml:space="preserve">C-2 </w:t>
            </w:r>
          </w:p>
          <w:p w14:paraId="6FF5272D" w14:textId="77777777" w:rsidR="00D4242A" w:rsidRPr="00D4242A" w:rsidRDefault="00D4242A" w:rsidP="00332C73">
            <w:pPr>
              <w:spacing w:line="259" w:lineRule="auto"/>
              <w:ind w:left="75"/>
              <w:jc w:val="center"/>
              <w:rPr>
                <w:sz w:val="20"/>
                <w:szCs w:val="20"/>
              </w:rPr>
            </w:pPr>
            <w:r w:rsidRPr="00D4242A">
              <w:rPr>
                <w:b/>
                <w:sz w:val="20"/>
                <w:szCs w:val="20"/>
              </w:rPr>
              <w:t xml:space="preserve"> </w:t>
            </w:r>
          </w:p>
        </w:tc>
        <w:tc>
          <w:tcPr>
            <w:tcW w:w="2073" w:type="dxa"/>
            <w:tcBorders>
              <w:top w:val="single" w:sz="6" w:space="0" w:color="000000"/>
              <w:left w:val="single" w:sz="12" w:space="0" w:color="000000"/>
              <w:bottom w:val="single" w:sz="6" w:space="0" w:color="000000"/>
              <w:right w:val="single" w:sz="12" w:space="0" w:color="000000"/>
            </w:tcBorders>
          </w:tcPr>
          <w:p w14:paraId="2AECD924" w14:textId="77777777" w:rsidR="00D4242A" w:rsidRPr="00D4242A" w:rsidRDefault="00D4242A" w:rsidP="00332C73">
            <w:pPr>
              <w:spacing w:after="116" w:line="259" w:lineRule="auto"/>
              <w:ind w:left="79"/>
              <w:jc w:val="center"/>
              <w:rPr>
                <w:sz w:val="20"/>
                <w:szCs w:val="20"/>
              </w:rPr>
            </w:pPr>
            <w:r w:rsidRPr="00D4242A">
              <w:rPr>
                <w:sz w:val="20"/>
                <w:szCs w:val="20"/>
              </w:rPr>
              <w:t xml:space="preserve"> </w:t>
            </w:r>
          </w:p>
          <w:p w14:paraId="5B531437" w14:textId="77777777" w:rsidR="00D4242A" w:rsidRPr="00D4242A" w:rsidRDefault="00D4242A" w:rsidP="00332C73">
            <w:pPr>
              <w:spacing w:line="259" w:lineRule="auto"/>
              <w:ind w:left="17"/>
              <w:jc w:val="center"/>
              <w:rPr>
                <w:sz w:val="20"/>
                <w:szCs w:val="20"/>
              </w:rPr>
            </w:pPr>
            <w:r w:rsidRPr="00D4242A">
              <w:rPr>
                <w:sz w:val="20"/>
                <w:szCs w:val="20"/>
              </w:rPr>
              <w:t xml:space="preserve">20,000 sq ft </w:t>
            </w:r>
          </w:p>
        </w:tc>
        <w:tc>
          <w:tcPr>
            <w:tcW w:w="1260" w:type="dxa"/>
            <w:tcBorders>
              <w:top w:val="single" w:sz="6" w:space="0" w:color="000000"/>
              <w:left w:val="single" w:sz="12" w:space="0" w:color="000000"/>
              <w:bottom w:val="single" w:sz="6" w:space="0" w:color="000000"/>
              <w:right w:val="single" w:sz="12" w:space="0" w:color="000000"/>
            </w:tcBorders>
          </w:tcPr>
          <w:p w14:paraId="1D3B6F87" w14:textId="77777777" w:rsidR="00D4242A" w:rsidRPr="00D4242A" w:rsidRDefault="00D4242A" w:rsidP="00332C73">
            <w:pPr>
              <w:spacing w:after="192" w:line="259" w:lineRule="auto"/>
              <w:ind w:left="75"/>
              <w:jc w:val="center"/>
              <w:rPr>
                <w:sz w:val="20"/>
                <w:szCs w:val="20"/>
              </w:rPr>
            </w:pPr>
            <w:r w:rsidRPr="00D4242A">
              <w:rPr>
                <w:sz w:val="20"/>
                <w:szCs w:val="20"/>
              </w:rPr>
              <w:t xml:space="preserve"> </w:t>
            </w:r>
          </w:p>
          <w:p w14:paraId="0C3256F4" w14:textId="77777777" w:rsidR="00D4242A" w:rsidRPr="00D4242A" w:rsidRDefault="00D4242A" w:rsidP="00332C73">
            <w:pPr>
              <w:spacing w:line="259" w:lineRule="auto"/>
              <w:ind w:left="41"/>
              <w:jc w:val="center"/>
              <w:rPr>
                <w:sz w:val="20"/>
                <w:szCs w:val="20"/>
              </w:rPr>
            </w:pPr>
            <w:r w:rsidRPr="00D4242A">
              <w:rPr>
                <w:sz w:val="20"/>
                <w:szCs w:val="20"/>
              </w:rPr>
              <w:t>200 ft.</w:t>
            </w:r>
            <w:r w:rsidRPr="00D4242A">
              <w:rPr>
                <w:b/>
                <w:sz w:val="20"/>
                <w:szCs w:val="20"/>
                <w:vertAlign w:val="superscript"/>
              </w:rPr>
              <w:t>5</w:t>
            </w:r>
            <w:r w:rsidRPr="00D4242A">
              <w:rPr>
                <w:sz w:val="20"/>
                <w:szCs w:val="20"/>
              </w:rPr>
              <w:t xml:space="preserve"> </w:t>
            </w:r>
          </w:p>
        </w:tc>
        <w:tc>
          <w:tcPr>
            <w:tcW w:w="1065" w:type="dxa"/>
            <w:tcBorders>
              <w:top w:val="single" w:sz="6" w:space="0" w:color="000000"/>
              <w:left w:val="single" w:sz="12" w:space="0" w:color="000000"/>
              <w:bottom w:val="single" w:sz="6" w:space="0" w:color="000000"/>
              <w:right w:val="nil"/>
            </w:tcBorders>
          </w:tcPr>
          <w:p w14:paraId="023E7801" w14:textId="77777777" w:rsidR="00D4242A" w:rsidRPr="00D4242A" w:rsidRDefault="00D4242A" w:rsidP="00332C73">
            <w:pPr>
              <w:spacing w:after="116" w:line="259" w:lineRule="auto"/>
              <w:ind w:left="270"/>
              <w:jc w:val="center"/>
              <w:rPr>
                <w:sz w:val="20"/>
                <w:szCs w:val="20"/>
              </w:rPr>
            </w:pPr>
            <w:r w:rsidRPr="00D4242A">
              <w:rPr>
                <w:sz w:val="20"/>
                <w:szCs w:val="20"/>
              </w:rPr>
              <w:t xml:space="preserve"> </w:t>
            </w:r>
          </w:p>
          <w:p w14:paraId="318E7C08" w14:textId="77777777" w:rsidR="00D4242A" w:rsidRPr="00D4242A" w:rsidRDefault="00D4242A" w:rsidP="00332C73">
            <w:pPr>
              <w:spacing w:line="259" w:lineRule="auto"/>
              <w:ind w:left="465"/>
              <w:rPr>
                <w:sz w:val="20"/>
                <w:szCs w:val="20"/>
              </w:rPr>
            </w:pPr>
            <w:r w:rsidRPr="00D4242A">
              <w:rPr>
                <w:sz w:val="20"/>
                <w:szCs w:val="20"/>
              </w:rPr>
              <w:t xml:space="preserve">40 ft. </w:t>
            </w:r>
          </w:p>
        </w:tc>
        <w:tc>
          <w:tcPr>
            <w:tcW w:w="195" w:type="dxa"/>
            <w:tcBorders>
              <w:top w:val="single" w:sz="6" w:space="0" w:color="000000"/>
              <w:left w:val="nil"/>
              <w:bottom w:val="single" w:sz="6" w:space="0" w:color="000000"/>
              <w:right w:val="single" w:sz="12" w:space="0" w:color="000000"/>
            </w:tcBorders>
          </w:tcPr>
          <w:p w14:paraId="42390531" w14:textId="77777777" w:rsidR="00D4242A" w:rsidRPr="00D4242A" w:rsidRDefault="00D4242A" w:rsidP="00332C73">
            <w:pPr>
              <w:spacing w:after="160" w:line="259" w:lineRule="auto"/>
              <w:rPr>
                <w:sz w:val="20"/>
                <w:szCs w:val="20"/>
              </w:rPr>
            </w:pPr>
          </w:p>
        </w:tc>
        <w:tc>
          <w:tcPr>
            <w:tcW w:w="1170" w:type="dxa"/>
            <w:tcBorders>
              <w:top w:val="single" w:sz="6" w:space="0" w:color="000000"/>
              <w:left w:val="single" w:sz="12" w:space="0" w:color="000000"/>
              <w:bottom w:val="single" w:sz="6" w:space="0" w:color="000000"/>
              <w:right w:val="single" w:sz="12" w:space="0" w:color="000000"/>
            </w:tcBorders>
          </w:tcPr>
          <w:p w14:paraId="208901D1" w14:textId="77777777" w:rsidR="00D4242A" w:rsidRPr="00D4242A" w:rsidRDefault="00D4242A" w:rsidP="00332C73">
            <w:pPr>
              <w:spacing w:after="116" w:line="259" w:lineRule="auto"/>
              <w:ind w:left="75"/>
              <w:jc w:val="center"/>
              <w:rPr>
                <w:sz w:val="20"/>
                <w:szCs w:val="20"/>
              </w:rPr>
            </w:pPr>
            <w:r w:rsidRPr="00D4242A">
              <w:rPr>
                <w:sz w:val="20"/>
                <w:szCs w:val="20"/>
              </w:rPr>
              <w:t xml:space="preserve"> </w:t>
            </w:r>
          </w:p>
          <w:p w14:paraId="431780AC" w14:textId="77777777" w:rsidR="00D4242A" w:rsidRPr="00D4242A" w:rsidRDefault="00D4242A" w:rsidP="00332C73">
            <w:pPr>
              <w:spacing w:line="259" w:lineRule="auto"/>
              <w:ind w:left="32"/>
              <w:jc w:val="center"/>
              <w:rPr>
                <w:sz w:val="20"/>
                <w:szCs w:val="20"/>
              </w:rPr>
            </w:pPr>
            <w:r w:rsidRPr="00D4242A">
              <w:rPr>
                <w:sz w:val="20"/>
                <w:szCs w:val="20"/>
              </w:rPr>
              <w:t xml:space="preserve">NA </w:t>
            </w:r>
          </w:p>
        </w:tc>
        <w:tc>
          <w:tcPr>
            <w:tcW w:w="450" w:type="dxa"/>
            <w:tcBorders>
              <w:top w:val="single" w:sz="6" w:space="0" w:color="000000"/>
              <w:left w:val="single" w:sz="12" w:space="0" w:color="000000"/>
              <w:bottom w:val="single" w:sz="6" w:space="0" w:color="000000"/>
              <w:right w:val="nil"/>
            </w:tcBorders>
          </w:tcPr>
          <w:p w14:paraId="77B026D7" w14:textId="77777777" w:rsidR="00D4242A" w:rsidRPr="00D4242A" w:rsidRDefault="00D4242A" w:rsidP="00332C73">
            <w:pPr>
              <w:spacing w:after="160" w:line="259" w:lineRule="auto"/>
              <w:rPr>
                <w:sz w:val="20"/>
                <w:szCs w:val="20"/>
              </w:rPr>
            </w:pPr>
          </w:p>
        </w:tc>
        <w:tc>
          <w:tcPr>
            <w:tcW w:w="720" w:type="dxa"/>
            <w:tcBorders>
              <w:top w:val="single" w:sz="6" w:space="0" w:color="000000"/>
              <w:left w:val="nil"/>
              <w:bottom w:val="single" w:sz="6" w:space="0" w:color="000000"/>
              <w:right w:val="single" w:sz="12" w:space="0" w:color="000000"/>
            </w:tcBorders>
          </w:tcPr>
          <w:p w14:paraId="3BCEF693" w14:textId="77777777" w:rsidR="00D4242A" w:rsidRPr="00D4242A" w:rsidRDefault="00D4242A" w:rsidP="00332C73">
            <w:pPr>
              <w:spacing w:after="116" w:line="259" w:lineRule="auto"/>
              <w:ind w:left="135"/>
              <w:rPr>
                <w:sz w:val="20"/>
                <w:szCs w:val="20"/>
              </w:rPr>
            </w:pPr>
            <w:r w:rsidRPr="00D4242A">
              <w:rPr>
                <w:sz w:val="20"/>
                <w:szCs w:val="20"/>
              </w:rPr>
              <w:t xml:space="preserve"> </w:t>
            </w:r>
          </w:p>
          <w:p w14:paraId="0DD6319C" w14:textId="77777777" w:rsidR="00D4242A" w:rsidRPr="00D4242A" w:rsidRDefault="00D4242A" w:rsidP="00332C73">
            <w:pPr>
              <w:spacing w:line="259" w:lineRule="auto"/>
              <w:rPr>
                <w:sz w:val="20"/>
                <w:szCs w:val="20"/>
              </w:rPr>
            </w:pPr>
            <w:r w:rsidRPr="00D4242A">
              <w:rPr>
                <w:sz w:val="20"/>
                <w:szCs w:val="20"/>
              </w:rPr>
              <w:t xml:space="preserve">50% </w:t>
            </w:r>
          </w:p>
        </w:tc>
        <w:tc>
          <w:tcPr>
            <w:tcW w:w="803" w:type="dxa"/>
            <w:tcBorders>
              <w:top w:val="single" w:sz="6" w:space="0" w:color="000000"/>
              <w:left w:val="single" w:sz="12" w:space="0" w:color="000000"/>
              <w:bottom w:val="single" w:sz="6" w:space="0" w:color="000000"/>
              <w:right w:val="single" w:sz="6" w:space="0" w:color="000000"/>
            </w:tcBorders>
          </w:tcPr>
          <w:p w14:paraId="6D39D6BB" w14:textId="77777777" w:rsidR="00D4242A" w:rsidRPr="00D4242A" w:rsidRDefault="00D4242A" w:rsidP="00332C73">
            <w:pPr>
              <w:spacing w:after="116" w:line="259" w:lineRule="auto"/>
              <w:ind w:left="82"/>
              <w:jc w:val="center"/>
              <w:rPr>
                <w:sz w:val="20"/>
                <w:szCs w:val="20"/>
              </w:rPr>
            </w:pPr>
            <w:r w:rsidRPr="00D4242A">
              <w:rPr>
                <w:sz w:val="20"/>
                <w:szCs w:val="20"/>
              </w:rPr>
              <w:t xml:space="preserve"> </w:t>
            </w:r>
          </w:p>
          <w:p w14:paraId="5EEFB274" w14:textId="77777777" w:rsidR="00D4242A" w:rsidRPr="00D4242A" w:rsidRDefault="00D4242A" w:rsidP="00332C73">
            <w:pPr>
              <w:spacing w:line="259" w:lineRule="auto"/>
              <w:ind w:left="150"/>
              <w:rPr>
                <w:sz w:val="20"/>
                <w:szCs w:val="20"/>
              </w:rPr>
            </w:pPr>
            <w:r w:rsidRPr="00D4242A">
              <w:rPr>
                <w:sz w:val="20"/>
                <w:szCs w:val="20"/>
              </w:rPr>
              <w:t xml:space="preserve">50 ft. </w:t>
            </w:r>
          </w:p>
        </w:tc>
        <w:tc>
          <w:tcPr>
            <w:tcW w:w="810" w:type="dxa"/>
            <w:tcBorders>
              <w:top w:val="single" w:sz="6" w:space="0" w:color="000000"/>
              <w:left w:val="single" w:sz="6" w:space="0" w:color="000000"/>
              <w:bottom w:val="single" w:sz="6" w:space="0" w:color="000000"/>
              <w:right w:val="single" w:sz="6" w:space="0" w:color="000000"/>
            </w:tcBorders>
          </w:tcPr>
          <w:p w14:paraId="2C9DE2FC" w14:textId="77777777" w:rsidR="00D4242A" w:rsidRPr="00D4242A" w:rsidRDefault="00D4242A" w:rsidP="00332C73">
            <w:pPr>
              <w:spacing w:after="191" w:line="259" w:lineRule="auto"/>
              <w:ind w:left="90"/>
              <w:jc w:val="center"/>
              <w:rPr>
                <w:sz w:val="20"/>
                <w:szCs w:val="20"/>
              </w:rPr>
            </w:pPr>
            <w:r w:rsidRPr="00D4242A">
              <w:rPr>
                <w:sz w:val="20"/>
                <w:szCs w:val="20"/>
              </w:rPr>
              <w:t xml:space="preserve"> </w:t>
            </w:r>
          </w:p>
          <w:p w14:paraId="4019A507" w14:textId="77777777" w:rsidR="00D4242A" w:rsidRPr="00D4242A" w:rsidRDefault="00D4242A" w:rsidP="00332C73">
            <w:pPr>
              <w:spacing w:line="259" w:lineRule="auto"/>
              <w:ind w:left="56"/>
              <w:jc w:val="center"/>
              <w:rPr>
                <w:sz w:val="20"/>
                <w:szCs w:val="20"/>
              </w:rPr>
            </w:pPr>
            <w:r w:rsidRPr="00D4242A">
              <w:rPr>
                <w:sz w:val="20"/>
                <w:szCs w:val="20"/>
              </w:rPr>
              <w:t>10 ft.</w:t>
            </w:r>
            <w:r w:rsidRPr="00D4242A">
              <w:rPr>
                <w:sz w:val="20"/>
                <w:szCs w:val="20"/>
                <w:vertAlign w:val="superscript"/>
              </w:rPr>
              <w:t>9</w:t>
            </w:r>
            <w:r w:rsidRPr="00D4242A">
              <w:rPr>
                <w:sz w:val="20"/>
                <w:szCs w:val="20"/>
              </w:rPr>
              <w:t xml:space="preserve"> </w:t>
            </w:r>
          </w:p>
        </w:tc>
        <w:tc>
          <w:tcPr>
            <w:tcW w:w="818" w:type="dxa"/>
            <w:tcBorders>
              <w:top w:val="single" w:sz="6" w:space="0" w:color="000000"/>
              <w:left w:val="single" w:sz="6" w:space="0" w:color="000000"/>
              <w:bottom w:val="single" w:sz="6" w:space="0" w:color="000000"/>
              <w:right w:val="single" w:sz="12" w:space="0" w:color="000000"/>
            </w:tcBorders>
          </w:tcPr>
          <w:p w14:paraId="32DCE253" w14:textId="77777777" w:rsidR="00D4242A" w:rsidRPr="00D4242A" w:rsidRDefault="00D4242A" w:rsidP="00332C73">
            <w:pPr>
              <w:spacing w:after="191" w:line="259" w:lineRule="auto"/>
              <w:ind w:left="82"/>
              <w:jc w:val="center"/>
              <w:rPr>
                <w:sz w:val="20"/>
                <w:szCs w:val="20"/>
              </w:rPr>
            </w:pPr>
            <w:r w:rsidRPr="00D4242A">
              <w:rPr>
                <w:sz w:val="20"/>
                <w:szCs w:val="20"/>
              </w:rPr>
              <w:t xml:space="preserve"> </w:t>
            </w:r>
          </w:p>
          <w:p w14:paraId="5EE34964" w14:textId="77777777" w:rsidR="00D4242A" w:rsidRPr="00D4242A" w:rsidRDefault="00D4242A" w:rsidP="00332C73">
            <w:pPr>
              <w:spacing w:line="259" w:lineRule="auto"/>
              <w:ind w:left="49"/>
              <w:jc w:val="center"/>
              <w:rPr>
                <w:sz w:val="20"/>
                <w:szCs w:val="20"/>
              </w:rPr>
            </w:pPr>
            <w:r w:rsidRPr="00D4242A">
              <w:rPr>
                <w:sz w:val="20"/>
                <w:szCs w:val="20"/>
              </w:rPr>
              <w:t>20 ft.</w:t>
            </w:r>
            <w:r w:rsidRPr="00D4242A">
              <w:rPr>
                <w:sz w:val="20"/>
                <w:szCs w:val="20"/>
                <w:vertAlign w:val="superscript"/>
              </w:rPr>
              <w:t>9</w:t>
            </w:r>
            <w:r w:rsidRPr="00D4242A">
              <w:rPr>
                <w:sz w:val="20"/>
                <w:szCs w:val="20"/>
              </w:rPr>
              <w:t xml:space="preserve"> </w:t>
            </w:r>
          </w:p>
        </w:tc>
      </w:tr>
      <w:tr w:rsidR="00D4242A" w:rsidRPr="00D4242A" w14:paraId="5820C01E" w14:textId="77777777" w:rsidTr="00332C73">
        <w:trPr>
          <w:trHeight w:val="403"/>
        </w:trPr>
        <w:tc>
          <w:tcPr>
            <w:tcW w:w="982" w:type="dxa"/>
            <w:tcBorders>
              <w:top w:val="single" w:sz="6" w:space="0" w:color="000000"/>
              <w:left w:val="single" w:sz="12" w:space="0" w:color="000000"/>
              <w:bottom w:val="single" w:sz="6" w:space="0" w:color="000000"/>
              <w:right w:val="single" w:sz="12" w:space="0" w:color="000000"/>
            </w:tcBorders>
            <w:shd w:val="clear" w:color="auto" w:fill="E0E0E0"/>
          </w:tcPr>
          <w:p w14:paraId="5C0DBE1E" w14:textId="77777777" w:rsidR="00D4242A" w:rsidRPr="00D4242A" w:rsidRDefault="00D4242A" w:rsidP="00332C73">
            <w:pPr>
              <w:spacing w:after="116" w:line="259" w:lineRule="auto"/>
              <w:ind w:left="75"/>
              <w:jc w:val="center"/>
              <w:rPr>
                <w:sz w:val="20"/>
                <w:szCs w:val="20"/>
              </w:rPr>
            </w:pPr>
            <w:r w:rsidRPr="00D4242A">
              <w:rPr>
                <w:b/>
                <w:sz w:val="20"/>
                <w:szCs w:val="20"/>
              </w:rPr>
              <w:t xml:space="preserve"> </w:t>
            </w:r>
          </w:p>
          <w:p w14:paraId="16436795" w14:textId="77777777" w:rsidR="00D4242A" w:rsidRPr="00D4242A" w:rsidRDefault="00D4242A" w:rsidP="00332C73">
            <w:pPr>
              <w:spacing w:line="259" w:lineRule="auto"/>
              <w:ind w:left="34"/>
              <w:jc w:val="center"/>
              <w:rPr>
                <w:sz w:val="20"/>
                <w:szCs w:val="20"/>
              </w:rPr>
            </w:pPr>
            <w:r w:rsidRPr="00D4242A">
              <w:rPr>
                <w:b/>
                <w:sz w:val="20"/>
                <w:szCs w:val="20"/>
              </w:rPr>
              <w:t xml:space="preserve">I-1 </w:t>
            </w:r>
          </w:p>
          <w:p w14:paraId="32E97B13" w14:textId="77777777" w:rsidR="00D4242A" w:rsidRPr="00D4242A" w:rsidRDefault="00D4242A" w:rsidP="00332C73">
            <w:pPr>
              <w:spacing w:line="259" w:lineRule="auto"/>
              <w:ind w:left="75"/>
              <w:jc w:val="center"/>
              <w:rPr>
                <w:sz w:val="20"/>
                <w:szCs w:val="20"/>
              </w:rPr>
            </w:pPr>
            <w:r w:rsidRPr="00D4242A">
              <w:rPr>
                <w:b/>
                <w:sz w:val="20"/>
                <w:szCs w:val="20"/>
              </w:rPr>
              <w:t xml:space="preserve"> </w:t>
            </w:r>
          </w:p>
        </w:tc>
        <w:tc>
          <w:tcPr>
            <w:tcW w:w="2073" w:type="dxa"/>
            <w:tcBorders>
              <w:top w:val="single" w:sz="6" w:space="0" w:color="000000"/>
              <w:left w:val="single" w:sz="12" w:space="0" w:color="000000"/>
              <w:bottom w:val="single" w:sz="6" w:space="0" w:color="000000"/>
              <w:right w:val="single" w:sz="12" w:space="0" w:color="000000"/>
            </w:tcBorders>
          </w:tcPr>
          <w:p w14:paraId="4223475E" w14:textId="77777777" w:rsidR="00D4242A" w:rsidRPr="00D4242A" w:rsidRDefault="00D4242A" w:rsidP="00332C73">
            <w:pPr>
              <w:spacing w:after="116" w:line="259" w:lineRule="auto"/>
              <w:ind w:left="79"/>
              <w:jc w:val="center"/>
              <w:rPr>
                <w:sz w:val="20"/>
                <w:szCs w:val="20"/>
              </w:rPr>
            </w:pPr>
            <w:r w:rsidRPr="00D4242A">
              <w:rPr>
                <w:sz w:val="20"/>
                <w:szCs w:val="20"/>
              </w:rPr>
              <w:t xml:space="preserve"> </w:t>
            </w:r>
          </w:p>
          <w:p w14:paraId="5E75B537" w14:textId="77777777" w:rsidR="00D4242A" w:rsidRPr="00D4242A" w:rsidRDefault="00D4242A" w:rsidP="00332C73">
            <w:pPr>
              <w:spacing w:line="259" w:lineRule="auto"/>
              <w:ind w:left="17"/>
              <w:jc w:val="center"/>
              <w:rPr>
                <w:sz w:val="20"/>
                <w:szCs w:val="20"/>
              </w:rPr>
            </w:pPr>
            <w:r w:rsidRPr="00D4242A">
              <w:rPr>
                <w:sz w:val="20"/>
                <w:szCs w:val="20"/>
              </w:rPr>
              <w:t xml:space="preserve">20,000 sq ft </w:t>
            </w:r>
          </w:p>
        </w:tc>
        <w:tc>
          <w:tcPr>
            <w:tcW w:w="1260" w:type="dxa"/>
            <w:tcBorders>
              <w:top w:val="single" w:sz="6" w:space="0" w:color="000000"/>
              <w:left w:val="single" w:sz="12" w:space="0" w:color="000000"/>
              <w:bottom w:val="single" w:sz="6" w:space="0" w:color="000000"/>
              <w:right w:val="single" w:sz="12" w:space="0" w:color="000000"/>
            </w:tcBorders>
          </w:tcPr>
          <w:p w14:paraId="64B5F78A" w14:textId="77777777" w:rsidR="00D4242A" w:rsidRPr="00D4242A" w:rsidRDefault="00D4242A" w:rsidP="00332C73">
            <w:pPr>
              <w:spacing w:after="157" w:line="259" w:lineRule="auto"/>
              <w:ind w:left="75"/>
              <w:jc w:val="center"/>
              <w:rPr>
                <w:sz w:val="20"/>
                <w:szCs w:val="20"/>
              </w:rPr>
            </w:pPr>
            <w:r w:rsidRPr="00D4242A">
              <w:rPr>
                <w:sz w:val="20"/>
                <w:szCs w:val="20"/>
              </w:rPr>
              <w:t xml:space="preserve"> </w:t>
            </w:r>
          </w:p>
          <w:p w14:paraId="33E64CF0" w14:textId="77777777" w:rsidR="00D4242A" w:rsidRPr="00D4242A" w:rsidRDefault="00D4242A" w:rsidP="00332C73">
            <w:pPr>
              <w:spacing w:line="259" w:lineRule="auto"/>
              <w:ind w:left="49"/>
              <w:jc w:val="center"/>
              <w:rPr>
                <w:sz w:val="20"/>
                <w:szCs w:val="20"/>
              </w:rPr>
            </w:pPr>
            <w:r w:rsidRPr="00D4242A">
              <w:rPr>
                <w:sz w:val="20"/>
                <w:szCs w:val="20"/>
              </w:rPr>
              <w:t>200 ft.</w:t>
            </w:r>
            <w:r w:rsidRPr="00D4242A">
              <w:rPr>
                <w:b/>
                <w:sz w:val="20"/>
                <w:szCs w:val="20"/>
                <w:vertAlign w:val="superscript"/>
              </w:rPr>
              <w:t>5,8</w:t>
            </w:r>
            <w:r w:rsidRPr="00D4242A">
              <w:rPr>
                <w:sz w:val="20"/>
                <w:szCs w:val="20"/>
              </w:rPr>
              <w:t xml:space="preserve"> </w:t>
            </w:r>
          </w:p>
        </w:tc>
        <w:tc>
          <w:tcPr>
            <w:tcW w:w="1065" w:type="dxa"/>
            <w:tcBorders>
              <w:top w:val="single" w:sz="6" w:space="0" w:color="000000"/>
              <w:left w:val="single" w:sz="12" w:space="0" w:color="000000"/>
              <w:bottom w:val="single" w:sz="6" w:space="0" w:color="000000"/>
              <w:right w:val="nil"/>
            </w:tcBorders>
          </w:tcPr>
          <w:p w14:paraId="25226AEE" w14:textId="77777777" w:rsidR="00D4242A" w:rsidRPr="00D4242A" w:rsidRDefault="00D4242A" w:rsidP="00332C73">
            <w:pPr>
              <w:spacing w:after="116" w:line="259" w:lineRule="auto"/>
              <w:ind w:left="270"/>
              <w:jc w:val="center"/>
              <w:rPr>
                <w:sz w:val="20"/>
                <w:szCs w:val="20"/>
              </w:rPr>
            </w:pPr>
            <w:r w:rsidRPr="00D4242A">
              <w:rPr>
                <w:sz w:val="20"/>
                <w:szCs w:val="20"/>
              </w:rPr>
              <w:t xml:space="preserve"> </w:t>
            </w:r>
          </w:p>
          <w:p w14:paraId="346CFAD6" w14:textId="77777777" w:rsidR="00D4242A" w:rsidRPr="00D4242A" w:rsidRDefault="00D4242A" w:rsidP="00332C73">
            <w:pPr>
              <w:spacing w:line="259" w:lineRule="auto"/>
              <w:ind w:left="465"/>
              <w:rPr>
                <w:sz w:val="20"/>
                <w:szCs w:val="20"/>
              </w:rPr>
            </w:pPr>
            <w:r w:rsidRPr="00D4242A">
              <w:rPr>
                <w:sz w:val="20"/>
                <w:szCs w:val="20"/>
              </w:rPr>
              <w:t xml:space="preserve">35 ft. </w:t>
            </w:r>
          </w:p>
        </w:tc>
        <w:tc>
          <w:tcPr>
            <w:tcW w:w="195" w:type="dxa"/>
            <w:tcBorders>
              <w:top w:val="single" w:sz="6" w:space="0" w:color="000000"/>
              <w:left w:val="nil"/>
              <w:bottom w:val="single" w:sz="6" w:space="0" w:color="000000"/>
              <w:right w:val="single" w:sz="12" w:space="0" w:color="000000"/>
            </w:tcBorders>
          </w:tcPr>
          <w:p w14:paraId="53DFBD6E" w14:textId="77777777" w:rsidR="00D4242A" w:rsidRPr="00D4242A" w:rsidRDefault="00D4242A" w:rsidP="00332C73">
            <w:pPr>
              <w:spacing w:after="160" w:line="259" w:lineRule="auto"/>
              <w:rPr>
                <w:sz w:val="20"/>
                <w:szCs w:val="20"/>
              </w:rPr>
            </w:pPr>
          </w:p>
        </w:tc>
        <w:tc>
          <w:tcPr>
            <w:tcW w:w="1170" w:type="dxa"/>
            <w:tcBorders>
              <w:top w:val="single" w:sz="6" w:space="0" w:color="000000"/>
              <w:left w:val="single" w:sz="12" w:space="0" w:color="000000"/>
              <w:bottom w:val="single" w:sz="6" w:space="0" w:color="000000"/>
              <w:right w:val="single" w:sz="12" w:space="0" w:color="000000"/>
            </w:tcBorders>
          </w:tcPr>
          <w:p w14:paraId="49730F0F" w14:textId="77777777" w:rsidR="00D4242A" w:rsidRPr="00D4242A" w:rsidRDefault="00D4242A" w:rsidP="00332C73">
            <w:pPr>
              <w:spacing w:after="116" w:line="259" w:lineRule="auto"/>
              <w:ind w:left="75"/>
              <w:jc w:val="center"/>
              <w:rPr>
                <w:sz w:val="20"/>
                <w:szCs w:val="20"/>
              </w:rPr>
            </w:pPr>
            <w:r w:rsidRPr="00D4242A">
              <w:rPr>
                <w:sz w:val="20"/>
                <w:szCs w:val="20"/>
              </w:rPr>
              <w:t xml:space="preserve"> </w:t>
            </w:r>
          </w:p>
          <w:p w14:paraId="5E159414" w14:textId="77777777" w:rsidR="00D4242A" w:rsidRPr="00D4242A" w:rsidRDefault="00D4242A" w:rsidP="00332C73">
            <w:pPr>
              <w:spacing w:line="259" w:lineRule="auto"/>
              <w:ind w:left="32"/>
              <w:jc w:val="center"/>
              <w:rPr>
                <w:sz w:val="20"/>
                <w:szCs w:val="20"/>
              </w:rPr>
            </w:pPr>
            <w:r w:rsidRPr="00D4242A">
              <w:rPr>
                <w:sz w:val="20"/>
                <w:szCs w:val="20"/>
              </w:rPr>
              <w:t xml:space="preserve">NA </w:t>
            </w:r>
          </w:p>
        </w:tc>
        <w:tc>
          <w:tcPr>
            <w:tcW w:w="450" w:type="dxa"/>
            <w:tcBorders>
              <w:top w:val="single" w:sz="6" w:space="0" w:color="000000"/>
              <w:left w:val="single" w:sz="12" w:space="0" w:color="000000"/>
              <w:bottom w:val="single" w:sz="6" w:space="0" w:color="000000"/>
              <w:right w:val="nil"/>
            </w:tcBorders>
          </w:tcPr>
          <w:p w14:paraId="7CDEB71A" w14:textId="77777777" w:rsidR="00D4242A" w:rsidRPr="00D4242A" w:rsidRDefault="00D4242A" w:rsidP="00332C73">
            <w:pPr>
              <w:spacing w:after="160" w:line="259" w:lineRule="auto"/>
              <w:rPr>
                <w:sz w:val="20"/>
                <w:szCs w:val="20"/>
              </w:rPr>
            </w:pPr>
          </w:p>
        </w:tc>
        <w:tc>
          <w:tcPr>
            <w:tcW w:w="720" w:type="dxa"/>
            <w:tcBorders>
              <w:top w:val="single" w:sz="6" w:space="0" w:color="000000"/>
              <w:left w:val="nil"/>
              <w:bottom w:val="single" w:sz="6" w:space="0" w:color="000000"/>
              <w:right w:val="single" w:sz="12" w:space="0" w:color="000000"/>
            </w:tcBorders>
          </w:tcPr>
          <w:p w14:paraId="0723599C" w14:textId="77777777" w:rsidR="00D4242A" w:rsidRPr="00D4242A" w:rsidRDefault="00D4242A" w:rsidP="00332C73">
            <w:pPr>
              <w:spacing w:after="116" w:line="259" w:lineRule="auto"/>
              <w:ind w:left="135"/>
              <w:rPr>
                <w:sz w:val="20"/>
                <w:szCs w:val="20"/>
              </w:rPr>
            </w:pPr>
            <w:r w:rsidRPr="00D4242A">
              <w:rPr>
                <w:sz w:val="20"/>
                <w:szCs w:val="20"/>
              </w:rPr>
              <w:t xml:space="preserve"> </w:t>
            </w:r>
          </w:p>
          <w:p w14:paraId="72315E35" w14:textId="77777777" w:rsidR="00D4242A" w:rsidRPr="00D4242A" w:rsidRDefault="00D4242A" w:rsidP="00332C73">
            <w:pPr>
              <w:spacing w:line="259" w:lineRule="auto"/>
              <w:rPr>
                <w:sz w:val="20"/>
                <w:szCs w:val="20"/>
              </w:rPr>
            </w:pPr>
            <w:r w:rsidRPr="00D4242A">
              <w:rPr>
                <w:sz w:val="20"/>
                <w:szCs w:val="20"/>
              </w:rPr>
              <w:t xml:space="preserve">50% </w:t>
            </w:r>
          </w:p>
        </w:tc>
        <w:tc>
          <w:tcPr>
            <w:tcW w:w="803" w:type="dxa"/>
            <w:tcBorders>
              <w:top w:val="single" w:sz="6" w:space="0" w:color="000000"/>
              <w:left w:val="single" w:sz="12" w:space="0" w:color="000000"/>
              <w:bottom w:val="single" w:sz="6" w:space="0" w:color="000000"/>
              <w:right w:val="single" w:sz="6" w:space="0" w:color="000000"/>
            </w:tcBorders>
          </w:tcPr>
          <w:p w14:paraId="6AF7FB5B" w14:textId="77777777" w:rsidR="00D4242A" w:rsidRPr="00D4242A" w:rsidRDefault="00D4242A" w:rsidP="00332C73">
            <w:pPr>
              <w:spacing w:after="116" w:line="259" w:lineRule="auto"/>
              <w:ind w:left="82"/>
              <w:jc w:val="center"/>
              <w:rPr>
                <w:sz w:val="20"/>
                <w:szCs w:val="20"/>
              </w:rPr>
            </w:pPr>
            <w:r w:rsidRPr="00D4242A">
              <w:rPr>
                <w:sz w:val="20"/>
                <w:szCs w:val="20"/>
              </w:rPr>
              <w:t xml:space="preserve"> </w:t>
            </w:r>
          </w:p>
          <w:p w14:paraId="4672C5AC" w14:textId="77777777" w:rsidR="00D4242A" w:rsidRPr="00D4242A" w:rsidRDefault="00D4242A" w:rsidP="00332C73">
            <w:pPr>
              <w:spacing w:line="259" w:lineRule="auto"/>
              <w:ind w:left="150"/>
              <w:rPr>
                <w:sz w:val="20"/>
                <w:szCs w:val="20"/>
              </w:rPr>
            </w:pPr>
            <w:r w:rsidRPr="00D4242A">
              <w:rPr>
                <w:sz w:val="20"/>
                <w:szCs w:val="20"/>
              </w:rPr>
              <w:t xml:space="preserve">40 ft. </w:t>
            </w:r>
          </w:p>
        </w:tc>
        <w:tc>
          <w:tcPr>
            <w:tcW w:w="810" w:type="dxa"/>
            <w:tcBorders>
              <w:top w:val="single" w:sz="6" w:space="0" w:color="000000"/>
              <w:left w:val="single" w:sz="6" w:space="0" w:color="000000"/>
              <w:bottom w:val="single" w:sz="6" w:space="0" w:color="000000"/>
              <w:right w:val="single" w:sz="6" w:space="0" w:color="000000"/>
            </w:tcBorders>
          </w:tcPr>
          <w:p w14:paraId="3C163BD0" w14:textId="77777777" w:rsidR="00D4242A" w:rsidRPr="00D4242A" w:rsidRDefault="00D4242A" w:rsidP="00332C73">
            <w:pPr>
              <w:spacing w:after="191" w:line="259" w:lineRule="auto"/>
              <w:ind w:left="90"/>
              <w:jc w:val="center"/>
              <w:rPr>
                <w:sz w:val="20"/>
                <w:szCs w:val="20"/>
              </w:rPr>
            </w:pPr>
            <w:r w:rsidRPr="00D4242A">
              <w:rPr>
                <w:sz w:val="20"/>
                <w:szCs w:val="20"/>
              </w:rPr>
              <w:t xml:space="preserve"> </w:t>
            </w:r>
          </w:p>
          <w:p w14:paraId="3C017CB8" w14:textId="77777777" w:rsidR="00D4242A" w:rsidRPr="00D4242A" w:rsidRDefault="00D4242A" w:rsidP="00332C73">
            <w:pPr>
              <w:spacing w:line="259" w:lineRule="auto"/>
              <w:ind w:left="56"/>
              <w:jc w:val="center"/>
              <w:rPr>
                <w:sz w:val="20"/>
                <w:szCs w:val="20"/>
              </w:rPr>
            </w:pPr>
            <w:r w:rsidRPr="00D4242A">
              <w:rPr>
                <w:sz w:val="20"/>
                <w:szCs w:val="20"/>
              </w:rPr>
              <w:t>20 ft.</w:t>
            </w:r>
            <w:r w:rsidRPr="00D4242A">
              <w:rPr>
                <w:sz w:val="20"/>
                <w:szCs w:val="20"/>
                <w:vertAlign w:val="superscript"/>
              </w:rPr>
              <w:t>9</w:t>
            </w:r>
            <w:r w:rsidRPr="00D4242A">
              <w:rPr>
                <w:sz w:val="20"/>
                <w:szCs w:val="20"/>
              </w:rPr>
              <w:t xml:space="preserve"> </w:t>
            </w:r>
          </w:p>
        </w:tc>
        <w:tc>
          <w:tcPr>
            <w:tcW w:w="818" w:type="dxa"/>
            <w:tcBorders>
              <w:top w:val="single" w:sz="6" w:space="0" w:color="000000"/>
              <w:left w:val="single" w:sz="6" w:space="0" w:color="000000"/>
              <w:bottom w:val="single" w:sz="6" w:space="0" w:color="000000"/>
              <w:right w:val="single" w:sz="12" w:space="0" w:color="000000"/>
            </w:tcBorders>
          </w:tcPr>
          <w:p w14:paraId="201A76BD" w14:textId="77777777" w:rsidR="00D4242A" w:rsidRPr="00D4242A" w:rsidRDefault="00D4242A" w:rsidP="00332C73">
            <w:pPr>
              <w:spacing w:after="191" w:line="259" w:lineRule="auto"/>
              <w:ind w:left="82"/>
              <w:jc w:val="center"/>
              <w:rPr>
                <w:sz w:val="20"/>
                <w:szCs w:val="20"/>
              </w:rPr>
            </w:pPr>
            <w:r w:rsidRPr="00D4242A">
              <w:rPr>
                <w:sz w:val="20"/>
                <w:szCs w:val="20"/>
              </w:rPr>
              <w:t xml:space="preserve"> </w:t>
            </w:r>
          </w:p>
          <w:p w14:paraId="3249E69C" w14:textId="77777777" w:rsidR="00D4242A" w:rsidRPr="00D4242A" w:rsidRDefault="00D4242A" w:rsidP="00332C73">
            <w:pPr>
              <w:spacing w:line="259" w:lineRule="auto"/>
              <w:ind w:left="49"/>
              <w:jc w:val="center"/>
              <w:rPr>
                <w:sz w:val="20"/>
                <w:szCs w:val="20"/>
              </w:rPr>
            </w:pPr>
            <w:r w:rsidRPr="00D4242A">
              <w:rPr>
                <w:sz w:val="20"/>
                <w:szCs w:val="20"/>
              </w:rPr>
              <w:t>20 ft.</w:t>
            </w:r>
            <w:r w:rsidRPr="00D4242A">
              <w:rPr>
                <w:sz w:val="20"/>
                <w:szCs w:val="20"/>
                <w:vertAlign w:val="superscript"/>
              </w:rPr>
              <w:t>9</w:t>
            </w:r>
            <w:r w:rsidRPr="00D4242A">
              <w:rPr>
                <w:sz w:val="20"/>
                <w:szCs w:val="20"/>
              </w:rPr>
              <w:t xml:space="preserve"> </w:t>
            </w:r>
          </w:p>
        </w:tc>
      </w:tr>
    </w:tbl>
    <w:p w14:paraId="7B7729BE" w14:textId="77777777" w:rsidR="00D4242A" w:rsidRDefault="00D4242A" w:rsidP="00D4242A">
      <w:pPr>
        <w:spacing w:after="118" w:line="259" w:lineRule="auto"/>
        <w:ind w:left="180"/>
      </w:pPr>
      <w:r>
        <w:rPr>
          <w:i/>
          <w:sz w:val="8"/>
        </w:rPr>
        <w:t xml:space="preserve"> </w:t>
      </w:r>
      <w:r>
        <w:rPr>
          <w:i/>
          <w:sz w:val="8"/>
        </w:rPr>
        <w:tab/>
        <w:t xml:space="preserve"> </w:t>
      </w:r>
    </w:p>
    <w:p w14:paraId="25895EFA" w14:textId="77777777" w:rsidR="00D4242A" w:rsidRDefault="00D4242A" w:rsidP="00D4242A">
      <w:pPr>
        <w:spacing w:after="0" w:line="259" w:lineRule="auto"/>
        <w:ind w:left="10" w:right="1235"/>
        <w:jc w:val="right"/>
      </w:pPr>
      <w:r>
        <w:t xml:space="preserve">SFD = single family </w:t>
      </w:r>
      <w:proofErr w:type="gramStart"/>
      <w:r>
        <w:t xml:space="preserve">dwelling;   </w:t>
      </w:r>
      <w:proofErr w:type="gramEnd"/>
      <w:r>
        <w:t xml:space="preserve">TFD = two family dwelling;   sq. ft. = square feet;   1 Acre = 43,560 sq. ft. </w:t>
      </w:r>
    </w:p>
    <w:p w14:paraId="77495D30" w14:textId="2CAC2351" w:rsidR="00D4242A" w:rsidRDefault="00D4242A" w:rsidP="00D4242A">
      <w:pPr>
        <w:spacing w:after="0" w:line="259" w:lineRule="auto"/>
        <w:ind w:left="180"/>
      </w:pPr>
      <w:r>
        <w:t xml:space="preserve"> See Following Page for Footnotes </w:t>
      </w:r>
    </w:p>
    <w:p w14:paraId="246A8A41" w14:textId="77777777" w:rsidR="00D4242A" w:rsidRDefault="00D4242A" w:rsidP="00D4242A">
      <w:pPr>
        <w:spacing w:after="68" w:line="259" w:lineRule="auto"/>
        <w:ind w:left="900"/>
      </w:pPr>
      <w:r>
        <w:rPr>
          <w:b/>
        </w:rPr>
        <w:lastRenderedPageBreak/>
        <w:t xml:space="preserve"> </w:t>
      </w:r>
    </w:p>
    <w:p w14:paraId="26469FC1" w14:textId="77777777" w:rsidR="00D4242A" w:rsidRPr="00D4242A" w:rsidRDefault="00D4242A" w:rsidP="00D4242A">
      <w:pPr>
        <w:tabs>
          <w:tab w:val="center" w:pos="540"/>
          <w:tab w:val="center" w:pos="5134"/>
        </w:tabs>
        <w:spacing w:after="83" w:line="257" w:lineRule="auto"/>
        <w:rPr>
          <w:sz w:val="22"/>
          <w:szCs w:val="22"/>
        </w:rPr>
      </w:pPr>
      <w:r>
        <w:rPr>
          <w:rFonts w:ascii="Calibri" w:eastAsia="Calibri" w:hAnsi="Calibri" w:cs="Calibri"/>
          <w:sz w:val="22"/>
        </w:rPr>
        <w:tab/>
      </w:r>
      <w:r>
        <w:rPr>
          <w:sz w:val="8"/>
        </w:rPr>
        <w:t xml:space="preserve"> </w:t>
      </w:r>
      <w:r w:rsidRPr="00D4242A">
        <w:rPr>
          <w:sz w:val="22"/>
          <w:szCs w:val="22"/>
        </w:rPr>
        <w:tab/>
      </w:r>
      <w:r w:rsidRPr="00D4242A">
        <w:rPr>
          <w:b/>
          <w:sz w:val="22"/>
          <w:szCs w:val="22"/>
        </w:rPr>
        <w:t xml:space="preserve">Footnotes for Table 9-4 </w:t>
      </w:r>
    </w:p>
    <w:p w14:paraId="7E6B752B" w14:textId="77777777" w:rsidR="00D4242A" w:rsidRPr="00D4242A" w:rsidRDefault="00D4242A" w:rsidP="00D4242A">
      <w:pPr>
        <w:numPr>
          <w:ilvl w:val="0"/>
          <w:numId w:val="6"/>
        </w:numPr>
        <w:spacing w:after="4" w:line="267" w:lineRule="auto"/>
        <w:ind w:right="15" w:hanging="450"/>
        <w:jc w:val="both"/>
        <w:rPr>
          <w:sz w:val="22"/>
          <w:szCs w:val="22"/>
        </w:rPr>
      </w:pPr>
      <w:r w:rsidRPr="00D4242A">
        <w:rPr>
          <w:sz w:val="22"/>
          <w:szCs w:val="22"/>
        </w:rPr>
        <w:t xml:space="preserve">All uses shall comply with the site development requirements in Table 9-4, unless otherwise specified by Article 5 – </w:t>
      </w:r>
    </w:p>
    <w:p w14:paraId="7B7AEC74" w14:textId="77777777" w:rsidR="00D4242A" w:rsidRPr="00D4242A" w:rsidRDefault="00D4242A" w:rsidP="00D4242A">
      <w:pPr>
        <w:ind w:left="730" w:right="221"/>
        <w:rPr>
          <w:sz w:val="22"/>
          <w:szCs w:val="22"/>
        </w:rPr>
      </w:pPr>
      <w:r w:rsidRPr="00D4242A">
        <w:rPr>
          <w:sz w:val="22"/>
          <w:szCs w:val="22"/>
        </w:rPr>
        <w:t xml:space="preserve">Standards for Specific Special Land Uses or Article 20 – General Provisions, or otherwise authorized pursuant to Article 12 – Open Space Communities Overlay District or Article 12 – Planned Unit Development District. In addition, all uses shall comply with all other applicable site development provisions of this Ordinance, including, but not limited to, the following Articles: Article 16 - Off-Street Parking and Loading; Article 17 - Landscaping and Screening; Article 18 - Environmental Protection, Article 19 - Access and Private Roads, and Article 20 - General Provisions. </w:t>
      </w:r>
    </w:p>
    <w:p w14:paraId="35CE0578" w14:textId="77777777" w:rsidR="00D4242A" w:rsidRPr="00D4242A" w:rsidRDefault="00D4242A" w:rsidP="00D4242A">
      <w:pPr>
        <w:numPr>
          <w:ilvl w:val="0"/>
          <w:numId w:val="6"/>
        </w:numPr>
        <w:spacing w:after="4" w:line="267" w:lineRule="auto"/>
        <w:ind w:right="15" w:hanging="450"/>
        <w:jc w:val="both"/>
        <w:rPr>
          <w:sz w:val="22"/>
          <w:szCs w:val="22"/>
        </w:rPr>
      </w:pPr>
      <w:r w:rsidRPr="00D4242A">
        <w:rPr>
          <w:sz w:val="22"/>
          <w:szCs w:val="22"/>
        </w:rPr>
        <w:t xml:space="preserve">The depth of a lot shall not exceed 4 times its width, except in the A-1 District, in which case the depth of a lot shall not exceed 2 times its width. </w:t>
      </w:r>
    </w:p>
    <w:p w14:paraId="3BB492A7" w14:textId="77777777" w:rsidR="00D4242A" w:rsidRPr="00D4242A" w:rsidRDefault="00D4242A" w:rsidP="00D4242A">
      <w:pPr>
        <w:numPr>
          <w:ilvl w:val="0"/>
          <w:numId w:val="6"/>
        </w:numPr>
        <w:spacing w:after="4" w:line="267" w:lineRule="auto"/>
        <w:ind w:right="15" w:hanging="450"/>
        <w:jc w:val="both"/>
        <w:rPr>
          <w:sz w:val="22"/>
          <w:szCs w:val="22"/>
        </w:rPr>
      </w:pPr>
      <w:r w:rsidRPr="00D4242A">
        <w:rPr>
          <w:sz w:val="22"/>
          <w:szCs w:val="22"/>
        </w:rPr>
        <w:t xml:space="preserve">Front yard setback shall be measured from the road right-of-way. </w:t>
      </w:r>
    </w:p>
    <w:p w14:paraId="196AE424" w14:textId="77777777" w:rsidR="00D4242A" w:rsidRPr="00D4242A" w:rsidRDefault="00D4242A" w:rsidP="00D4242A">
      <w:pPr>
        <w:numPr>
          <w:ilvl w:val="0"/>
          <w:numId w:val="6"/>
        </w:numPr>
        <w:spacing w:after="4" w:line="267" w:lineRule="auto"/>
        <w:ind w:right="15" w:hanging="450"/>
        <w:jc w:val="both"/>
        <w:rPr>
          <w:sz w:val="22"/>
          <w:szCs w:val="22"/>
        </w:rPr>
      </w:pPr>
      <w:r w:rsidRPr="00D4242A">
        <w:rPr>
          <w:sz w:val="22"/>
          <w:szCs w:val="22"/>
        </w:rPr>
        <w:t xml:space="preserve">On a corner lot, a minimum 25’ side yard setback shall be maintained along the side yard abutting the road. </w:t>
      </w:r>
    </w:p>
    <w:p w14:paraId="34BEF9E4" w14:textId="77777777" w:rsidR="00D4242A" w:rsidRPr="00D4242A" w:rsidRDefault="00D4242A" w:rsidP="00D4242A">
      <w:pPr>
        <w:numPr>
          <w:ilvl w:val="0"/>
          <w:numId w:val="6"/>
        </w:numPr>
        <w:spacing w:after="4" w:line="267" w:lineRule="auto"/>
        <w:ind w:right="15" w:hanging="450"/>
        <w:jc w:val="both"/>
        <w:rPr>
          <w:sz w:val="22"/>
          <w:szCs w:val="22"/>
        </w:rPr>
      </w:pPr>
      <w:r w:rsidRPr="00D4242A">
        <w:rPr>
          <w:sz w:val="22"/>
          <w:szCs w:val="22"/>
        </w:rPr>
        <w:t xml:space="preserve">The maximum height of farm structures shall be eighty-five (85) feet. See Section 20.10 for additional height exceptions. </w:t>
      </w:r>
    </w:p>
    <w:p w14:paraId="1D857E3D" w14:textId="77777777" w:rsidR="00D4242A" w:rsidRPr="00D4242A" w:rsidRDefault="00D4242A" w:rsidP="00D4242A">
      <w:pPr>
        <w:numPr>
          <w:ilvl w:val="0"/>
          <w:numId w:val="6"/>
        </w:numPr>
        <w:spacing w:after="4" w:line="267" w:lineRule="auto"/>
        <w:ind w:right="15" w:hanging="450"/>
        <w:jc w:val="both"/>
        <w:rPr>
          <w:sz w:val="22"/>
          <w:szCs w:val="22"/>
        </w:rPr>
      </w:pPr>
      <w:r w:rsidRPr="00D4242A">
        <w:rPr>
          <w:sz w:val="22"/>
          <w:szCs w:val="22"/>
        </w:rPr>
        <w:t xml:space="preserve">The minimum floor area of dwelling units shall comply with the following: </w:t>
      </w:r>
    </w:p>
    <w:p w14:paraId="2548BEE8" w14:textId="77777777" w:rsidR="00D4242A" w:rsidRPr="00D4242A" w:rsidRDefault="00D4242A" w:rsidP="00D4242A">
      <w:pPr>
        <w:numPr>
          <w:ilvl w:val="1"/>
          <w:numId w:val="6"/>
        </w:numPr>
        <w:spacing w:after="4" w:line="267" w:lineRule="auto"/>
        <w:ind w:right="228" w:hanging="360"/>
        <w:jc w:val="both"/>
        <w:rPr>
          <w:sz w:val="22"/>
          <w:szCs w:val="22"/>
        </w:rPr>
      </w:pPr>
      <w:r w:rsidRPr="00D4242A">
        <w:rPr>
          <w:sz w:val="22"/>
          <w:szCs w:val="22"/>
        </w:rPr>
        <w:t xml:space="preserve">Single Family Dwellings: Each dwelling unit shall have a minimum of one thousand two hundred (1,200) square feet of heated living area. In the case of a dwelling unit composed of two (2) or more </w:t>
      </w:r>
      <w:r w:rsidRPr="00560B6A">
        <w:rPr>
          <w:sz w:val="22"/>
          <w:szCs w:val="22"/>
        </w:rPr>
        <w:t>stories</w:t>
      </w:r>
      <w:r w:rsidRPr="00D4242A">
        <w:rPr>
          <w:sz w:val="22"/>
          <w:szCs w:val="22"/>
        </w:rPr>
        <w:t xml:space="preserve">, the dwelling unit shall have a minimum of seven hundred fifty (750) square feet of heated living area on the first story. </w:t>
      </w:r>
    </w:p>
    <w:p w14:paraId="72D08E77" w14:textId="77777777" w:rsidR="00D4242A" w:rsidRPr="00D4242A" w:rsidRDefault="00D4242A" w:rsidP="00D4242A">
      <w:pPr>
        <w:numPr>
          <w:ilvl w:val="1"/>
          <w:numId w:val="6"/>
        </w:numPr>
        <w:spacing w:after="4" w:line="267" w:lineRule="auto"/>
        <w:ind w:right="228" w:hanging="360"/>
        <w:jc w:val="both"/>
        <w:rPr>
          <w:sz w:val="22"/>
          <w:szCs w:val="22"/>
        </w:rPr>
      </w:pPr>
      <w:r w:rsidRPr="00D4242A">
        <w:rPr>
          <w:sz w:val="22"/>
          <w:szCs w:val="22"/>
        </w:rPr>
        <w:t xml:space="preserve">Two Family Dwellings: Each dwelling unit shall have a minimum of nine hundred (900) square feet of heated living area. In the case of a dwelling unit composed of two (2) or more stories, the dwelling unit shall </w:t>
      </w:r>
      <w:r w:rsidRPr="00560B6A">
        <w:rPr>
          <w:sz w:val="22"/>
          <w:szCs w:val="22"/>
        </w:rPr>
        <w:t>have</w:t>
      </w:r>
      <w:r w:rsidRPr="00D4242A">
        <w:rPr>
          <w:sz w:val="22"/>
          <w:szCs w:val="22"/>
        </w:rPr>
        <w:t xml:space="preserve"> a minimum of six hundred (600) square feet of heated living area on the first story. </w:t>
      </w:r>
    </w:p>
    <w:p w14:paraId="45F6504F" w14:textId="77777777" w:rsidR="00D4242A" w:rsidRPr="00D4242A" w:rsidRDefault="00D4242A" w:rsidP="00D4242A">
      <w:pPr>
        <w:numPr>
          <w:ilvl w:val="0"/>
          <w:numId w:val="6"/>
        </w:numPr>
        <w:spacing w:after="4" w:line="267" w:lineRule="auto"/>
        <w:ind w:right="15" w:hanging="450"/>
        <w:jc w:val="both"/>
        <w:rPr>
          <w:sz w:val="22"/>
          <w:szCs w:val="22"/>
        </w:rPr>
      </w:pPr>
      <w:r w:rsidRPr="00D4242A">
        <w:rPr>
          <w:sz w:val="22"/>
          <w:szCs w:val="22"/>
        </w:rPr>
        <w:t xml:space="preserve">The minimum lot width/frontage requirement may be reduced by 50% where a lot is located within an industrial park and gains direct access from a road serving the interior of such park. </w:t>
      </w:r>
    </w:p>
    <w:p w14:paraId="1573C1E4" w14:textId="77777777" w:rsidR="00D4242A" w:rsidRPr="00D4242A" w:rsidRDefault="00D4242A" w:rsidP="00D4242A">
      <w:pPr>
        <w:numPr>
          <w:ilvl w:val="0"/>
          <w:numId w:val="6"/>
        </w:numPr>
        <w:spacing w:after="4" w:line="267" w:lineRule="auto"/>
        <w:ind w:right="15" w:hanging="450"/>
        <w:jc w:val="both"/>
        <w:rPr>
          <w:sz w:val="22"/>
          <w:szCs w:val="22"/>
        </w:rPr>
      </w:pPr>
      <w:r w:rsidRPr="00D4242A">
        <w:rPr>
          <w:sz w:val="22"/>
          <w:szCs w:val="22"/>
        </w:rPr>
        <w:t xml:space="preserve">Minimum setback to be increased to 100 feet where the yard abuts a Conservation or Residential District. </w:t>
      </w:r>
    </w:p>
    <w:p w14:paraId="14E1FD7B" w14:textId="77777777" w:rsidR="00D4242A" w:rsidRPr="00560B6A" w:rsidRDefault="00D4242A" w:rsidP="00D4242A">
      <w:pPr>
        <w:numPr>
          <w:ilvl w:val="0"/>
          <w:numId w:val="6"/>
        </w:numPr>
        <w:spacing w:after="4" w:line="267" w:lineRule="auto"/>
        <w:ind w:right="15" w:hanging="450"/>
        <w:jc w:val="both"/>
        <w:rPr>
          <w:sz w:val="22"/>
          <w:szCs w:val="22"/>
        </w:rPr>
      </w:pPr>
      <w:r w:rsidRPr="00D4242A">
        <w:rPr>
          <w:sz w:val="22"/>
          <w:szCs w:val="22"/>
        </w:rPr>
        <w:t xml:space="preserve">See Section 9.07(A) regarding the maximum </w:t>
      </w:r>
      <w:r w:rsidRPr="00560B6A">
        <w:rPr>
          <w:sz w:val="22"/>
          <w:szCs w:val="22"/>
        </w:rPr>
        <w:t xml:space="preserve">number of development sites that may be created from a parcel in the A-1 District.  </w:t>
      </w:r>
      <w:r w:rsidRPr="00560B6A">
        <w:rPr>
          <w:color w:val="FF0000"/>
          <w:sz w:val="22"/>
          <w:szCs w:val="22"/>
        </w:rPr>
        <w:t>Parking is allowed in the front and side yard setbacks if approved by the organization in control of the roads at that location.</w:t>
      </w:r>
    </w:p>
    <w:p w14:paraId="3CC60D42" w14:textId="430A2EFF" w:rsidR="00D4242A" w:rsidRPr="00560B6A" w:rsidRDefault="00D4242A" w:rsidP="00D4242A">
      <w:pPr>
        <w:numPr>
          <w:ilvl w:val="0"/>
          <w:numId w:val="6"/>
        </w:numPr>
        <w:spacing w:after="4" w:line="267" w:lineRule="auto"/>
        <w:ind w:right="15" w:hanging="450"/>
        <w:jc w:val="both"/>
        <w:rPr>
          <w:color w:val="FF0000"/>
          <w:sz w:val="22"/>
          <w:szCs w:val="22"/>
        </w:rPr>
      </w:pPr>
      <w:r w:rsidRPr="00560B6A">
        <w:rPr>
          <w:color w:val="FF0000"/>
          <w:sz w:val="22"/>
          <w:szCs w:val="22"/>
        </w:rPr>
        <w:t xml:space="preserve">Single family homes constructed prior to January 1, </w:t>
      </w:r>
      <w:r w:rsidR="00560B6A" w:rsidRPr="00560B6A">
        <w:rPr>
          <w:color w:val="FF0000"/>
          <w:sz w:val="22"/>
          <w:szCs w:val="22"/>
        </w:rPr>
        <w:t>2024,</w:t>
      </w:r>
      <w:r w:rsidRPr="00560B6A">
        <w:rPr>
          <w:color w:val="FF0000"/>
          <w:sz w:val="22"/>
          <w:szCs w:val="22"/>
        </w:rPr>
        <w:t xml:space="preserve"> within the C-1 and C-2 district may expand under the restrictions of the A-1 zoning district and be rebuilt on the same footprint if destroyed by some means other than purposeful demolition.</w:t>
      </w:r>
    </w:p>
    <w:p w14:paraId="4EDD686F" w14:textId="5930BE60" w:rsidR="00D4242A" w:rsidRDefault="00D4242A" w:rsidP="00D4242A">
      <w:pPr>
        <w:spacing w:after="0" w:line="259" w:lineRule="auto"/>
        <w:ind w:left="180"/>
      </w:pPr>
      <w:r w:rsidRPr="00D4242A">
        <w:rPr>
          <w:rFonts w:ascii="Arial" w:eastAsia="Arial" w:hAnsi="Arial" w:cs="Arial"/>
          <w:sz w:val="22"/>
          <w:szCs w:val="22"/>
        </w:rPr>
        <w:t xml:space="preserve"> </w:t>
      </w:r>
    </w:p>
    <w:p w14:paraId="4E390CC2" w14:textId="77777777" w:rsidR="00BF3A9F" w:rsidRDefault="00BF3A9F" w:rsidP="00BF3A9F">
      <w:pPr>
        <w:spacing w:after="0" w:line="240" w:lineRule="auto"/>
      </w:pPr>
    </w:p>
    <w:p w14:paraId="14A5A19E" w14:textId="398BF4FD" w:rsidR="00BF3A9F" w:rsidRPr="00047760" w:rsidRDefault="00BC200F" w:rsidP="00BC200F">
      <w:pPr>
        <w:pStyle w:val="Heading2"/>
        <w:rPr>
          <w:b/>
          <w:bCs/>
          <w:sz w:val="24"/>
          <w:szCs w:val="24"/>
        </w:rPr>
      </w:pPr>
      <w:r w:rsidRPr="00047760">
        <w:rPr>
          <w:b/>
          <w:bCs/>
          <w:sz w:val="24"/>
          <w:szCs w:val="24"/>
        </w:rPr>
        <w:lastRenderedPageBreak/>
        <w:t>SECTION II – SEVERABILITY</w:t>
      </w:r>
    </w:p>
    <w:p w14:paraId="643A96A7" w14:textId="36764850" w:rsidR="00BC200F" w:rsidRDefault="00BC200F" w:rsidP="00BF3A9F">
      <w:pPr>
        <w:spacing w:after="0" w:line="240" w:lineRule="auto"/>
      </w:pPr>
      <w:r>
        <w:t>This ordinance and its various articles, paragraphs and clauses thereof are hereby declared to be severable. If any article, paragraph or clause is adjudged unconstitutional or invalid, the remainder of this amendatory ordinance shall not be affected thereby.</w:t>
      </w:r>
    </w:p>
    <w:p w14:paraId="716A10CD" w14:textId="77777777" w:rsidR="00BC200F" w:rsidRDefault="00BC200F" w:rsidP="00BF3A9F">
      <w:pPr>
        <w:spacing w:after="0" w:line="240" w:lineRule="auto"/>
      </w:pPr>
    </w:p>
    <w:p w14:paraId="4186258F" w14:textId="0F803B8E" w:rsidR="00BC200F" w:rsidRPr="00047760" w:rsidRDefault="00BC200F" w:rsidP="00BC200F">
      <w:pPr>
        <w:pStyle w:val="Heading2"/>
        <w:rPr>
          <w:b/>
          <w:bCs/>
          <w:sz w:val="24"/>
          <w:szCs w:val="24"/>
        </w:rPr>
      </w:pPr>
      <w:r w:rsidRPr="00047760">
        <w:rPr>
          <w:b/>
          <w:bCs/>
          <w:sz w:val="24"/>
          <w:szCs w:val="24"/>
        </w:rPr>
        <w:t>SECTION III – REPEAL</w:t>
      </w:r>
    </w:p>
    <w:p w14:paraId="745B4D16" w14:textId="5D47C241" w:rsidR="00BC200F" w:rsidRDefault="00BC200F" w:rsidP="00BC200F">
      <w:r>
        <w:t>All ordinances and provisions of ordinances of the Birch Run Township Zoning Ordinance in conflict herewith are hereby repealed.</w:t>
      </w:r>
    </w:p>
    <w:p w14:paraId="3F3D3D6E" w14:textId="6701566D" w:rsidR="00BC200F" w:rsidRPr="00047760" w:rsidRDefault="00BC200F" w:rsidP="00BC200F">
      <w:pPr>
        <w:pStyle w:val="Heading2"/>
        <w:rPr>
          <w:b/>
          <w:bCs/>
          <w:sz w:val="24"/>
          <w:szCs w:val="24"/>
        </w:rPr>
      </w:pPr>
      <w:r w:rsidRPr="00047760">
        <w:rPr>
          <w:b/>
          <w:bCs/>
          <w:sz w:val="24"/>
          <w:szCs w:val="24"/>
        </w:rPr>
        <w:t>SECTION IV</w:t>
      </w:r>
      <w:r w:rsidR="00A569A9" w:rsidRPr="00047760">
        <w:rPr>
          <w:b/>
          <w:bCs/>
          <w:sz w:val="24"/>
          <w:szCs w:val="24"/>
        </w:rPr>
        <w:t xml:space="preserve"> – EFFECTIVE DATE</w:t>
      </w:r>
    </w:p>
    <w:p w14:paraId="5183E49E" w14:textId="5B549D21" w:rsidR="00A569A9" w:rsidRDefault="00A569A9" w:rsidP="00A569A9">
      <w:r>
        <w:t>This amendatory ordinance shall be published as required by law and shall take effect 30 days after publication.</w:t>
      </w:r>
    </w:p>
    <w:p w14:paraId="6834171F" w14:textId="77777777" w:rsidR="00A569A9" w:rsidRDefault="00A569A9" w:rsidP="00A569A9"/>
    <w:p w14:paraId="1006F2F3" w14:textId="77777777" w:rsidR="00047760" w:rsidRPr="00A569A9" w:rsidRDefault="00047760" w:rsidP="00A569A9"/>
    <w:sectPr w:rsidR="00047760" w:rsidRPr="00A569A9" w:rsidSect="00D424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030D1" w14:textId="77777777" w:rsidR="00047760" w:rsidRDefault="00047760" w:rsidP="00047760">
      <w:pPr>
        <w:spacing w:after="0" w:line="240" w:lineRule="auto"/>
      </w:pPr>
      <w:r>
        <w:separator/>
      </w:r>
    </w:p>
  </w:endnote>
  <w:endnote w:type="continuationSeparator" w:id="0">
    <w:p w14:paraId="5DEA955B" w14:textId="77777777" w:rsidR="00047760" w:rsidRDefault="00047760" w:rsidP="0004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306721"/>
      <w:docPartObj>
        <w:docPartGallery w:val="Page Numbers (Bottom of Page)"/>
        <w:docPartUnique/>
      </w:docPartObj>
    </w:sdtPr>
    <w:sdtEndPr/>
    <w:sdtContent>
      <w:sdt>
        <w:sdtPr>
          <w:id w:val="-1769616900"/>
          <w:docPartObj>
            <w:docPartGallery w:val="Page Numbers (Top of Page)"/>
            <w:docPartUnique/>
          </w:docPartObj>
        </w:sdtPr>
        <w:sdtEndPr/>
        <w:sdtContent>
          <w:p w14:paraId="5E381D27" w14:textId="4E93123F" w:rsidR="00047760" w:rsidRDefault="0004776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B1B1B45" w14:textId="77777777" w:rsidR="00047760" w:rsidRDefault="00047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FBBA7" w14:textId="77777777" w:rsidR="00047760" w:rsidRDefault="00047760" w:rsidP="00047760">
      <w:pPr>
        <w:spacing w:after="0" w:line="240" w:lineRule="auto"/>
      </w:pPr>
      <w:r>
        <w:separator/>
      </w:r>
    </w:p>
  </w:footnote>
  <w:footnote w:type="continuationSeparator" w:id="0">
    <w:p w14:paraId="767168CE" w14:textId="77777777" w:rsidR="00047760" w:rsidRDefault="00047760" w:rsidP="00047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E7B"/>
    <w:multiLevelType w:val="hybridMultilevel"/>
    <w:tmpl w:val="3F6CA71C"/>
    <w:lvl w:ilvl="0" w:tplc="04090015">
      <w:start w:val="1"/>
      <w:numFmt w:val="upperLetter"/>
      <w:lvlText w:val="%1."/>
      <w:lvlJc w:val="left"/>
      <w:pPr>
        <w:ind w:left="720" w:hanging="360"/>
      </w:pPr>
      <w:rPr>
        <w:rFonts w:hint="default"/>
      </w:rPr>
    </w:lvl>
    <w:lvl w:ilvl="1" w:tplc="7FAC8C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16238"/>
    <w:multiLevelType w:val="hybridMultilevel"/>
    <w:tmpl w:val="27065EC0"/>
    <w:lvl w:ilvl="0" w:tplc="C4E06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9921F9"/>
    <w:multiLevelType w:val="hybridMultilevel"/>
    <w:tmpl w:val="C11CF676"/>
    <w:lvl w:ilvl="0" w:tplc="29643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7A2A8E"/>
    <w:multiLevelType w:val="hybridMultilevel"/>
    <w:tmpl w:val="CB9EE10E"/>
    <w:lvl w:ilvl="0" w:tplc="1D1E6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3103B"/>
    <w:multiLevelType w:val="hybridMultilevel"/>
    <w:tmpl w:val="BA468476"/>
    <w:lvl w:ilvl="0" w:tplc="51BC18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E27D49"/>
    <w:multiLevelType w:val="hybridMultilevel"/>
    <w:tmpl w:val="413CF04A"/>
    <w:lvl w:ilvl="0" w:tplc="C6820B78">
      <w:start w:val="1"/>
      <w:numFmt w:val="decimal"/>
      <w:lvlText w:val="%1."/>
      <w:lvlJc w:val="left"/>
      <w:pPr>
        <w:ind w:left="8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AA20660">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20476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3EC3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6E96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6EFE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ACE4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5A92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12E17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70855417">
    <w:abstractNumId w:val="0"/>
  </w:num>
  <w:num w:numId="2" w16cid:durableId="831723481">
    <w:abstractNumId w:val="3"/>
  </w:num>
  <w:num w:numId="3" w16cid:durableId="714543165">
    <w:abstractNumId w:val="4"/>
  </w:num>
  <w:num w:numId="4" w16cid:durableId="1507131615">
    <w:abstractNumId w:val="2"/>
  </w:num>
  <w:num w:numId="5" w16cid:durableId="892428216">
    <w:abstractNumId w:val="1"/>
  </w:num>
  <w:num w:numId="6" w16cid:durableId="120347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AC"/>
    <w:rsid w:val="0003565D"/>
    <w:rsid w:val="00047760"/>
    <w:rsid w:val="00140244"/>
    <w:rsid w:val="001E51EC"/>
    <w:rsid w:val="00223DAC"/>
    <w:rsid w:val="002D1031"/>
    <w:rsid w:val="00383137"/>
    <w:rsid w:val="003C46B2"/>
    <w:rsid w:val="00560B6A"/>
    <w:rsid w:val="00876BE0"/>
    <w:rsid w:val="00A569A9"/>
    <w:rsid w:val="00B15186"/>
    <w:rsid w:val="00B1739E"/>
    <w:rsid w:val="00B92684"/>
    <w:rsid w:val="00BC200F"/>
    <w:rsid w:val="00BF3A9F"/>
    <w:rsid w:val="00D4197F"/>
    <w:rsid w:val="00D4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440D"/>
  <w15:chartTrackingRefBased/>
  <w15:docId w15:val="{C45AD272-E718-445C-ADB6-6985129F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3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3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DAC"/>
    <w:rPr>
      <w:rFonts w:eastAsiaTheme="majorEastAsia" w:cstheme="majorBidi"/>
      <w:color w:val="272727" w:themeColor="text1" w:themeTint="D8"/>
    </w:rPr>
  </w:style>
  <w:style w:type="paragraph" w:styleId="Title">
    <w:name w:val="Title"/>
    <w:basedOn w:val="Normal"/>
    <w:next w:val="Normal"/>
    <w:link w:val="TitleChar"/>
    <w:uiPriority w:val="10"/>
    <w:qFormat/>
    <w:rsid w:val="00223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DAC"/>
    <w:pPr>
      <w:spacing w:before="160"/>
      <w:jc w:val="center"/>
    </w:pPr>
    <w:rPr>
      <w:i/>
      <w:iCs/>
      <w:color w:val="404040" w:themeColor="text1" w:themeTint="BF"/>
    </w:rPr>
  </w:style>
  <w:style w:type="character" w:customStyle="1" w:styleId="QuoteChar">
    <w:name w:val="Quote Char"/>
    <w:basedOn w:val="DefaultParagraphFont"/>
    <w:link w:val="Quote"/>
    <w:uiPriority w:val="29"/>
    <w:rsid w:val="00223DAC"/>
    <w:rPr>
      <w:i/>
      <w:iCs/>
      <w:color w:val="404040" w:themeColor="text1" w:themeTint="BF"/>
    </w:rPr>
  </w:style>
  <w:style w:type="paragraph" w:styleId="ListParagraph">
    <w:name w:val="List Paragraph"/>
    <w:basedOn w:val="Normal"/>
    <w:uiPriority w:val="34"/>
    <w:qFormat/>
    <w:rsid w:val="00223DAC"/>
    <w:pPr>
      <w:ind w:left="720"/>
      <w:contextualSpacing/>
    </w:pPr>
  </w:style>
  <w:style w:type="character" w:styleId="IntenseEmphasis">
    <w:name w:val="Intense Emphasis"/>
    <w:basedOn w:val="DefaultParagraphFont"/>
    <w:uiPriority w:val="21"/>
    <w:qFormat/>
    <w:rsid w:val="00223DAC"/>
    <w:rPr>
      <w:i/>
      <w:iCs/>
      <w:color w:val="0F4761" w:themeColor="accent1" w:themeShade="BF"/>
    </w:rPr>
  </w:style>
  <w:style w:type="paragraph" w:styleId="IntenseQuote">
    <w:name w:val="Intense Quote"/>
    <w:basedOn w:val="Normal"/>
    <w:next w:val="Normal"/>
    <w:link w:val="IntenseQuoteChar"/>
    <w:uiPriority w:val="30"/>
    <w:qFormat/>
    <w:rsid w:val="00223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DAC"/>
    <w:rPr>
      <w:i/>
      <w:iCs/>
      <w:color w:val="0F4761" w:themeColor="accent1" w:themeShade="BF"/>
    </w:rPr>
  </w:style>
  <w:style w:type="character" w:styleId="IntenseReference">
    <w:name w:val="Intense Reference"/>
    <w:basedOn w:val="DefaultParagraphFont"/>
    <w:uiPriority w:val="32"/>
    <w:qFormat/>
    <w:rsid w:val="00223DAC"/>
    <w:rPr>
      <w:b/>
      <w:bCs/>
      <w:smallCaps/>
      <w:color w:val="0F4761" w:themeColor="accent1" w:themeShade="BF"/>
      <w:spacing w:val="5"/>
    </w:rPr>
  </w:style>
  <w:style w:type="paragraph" w:styleId="BodyText">
    <w:name w:val="Body Text"/>
    <w:basedOn w:val="Normal"/>
    <w:link w:val="BodyTextChar"/>
    <w:uiPriority w:val="1"/>
    <w:qFormat/>
    <w:rsid w:val="00047760"/>
    <w:pPr>
      <w:widowControl w:val="0"/>
      <w:autoSpaceDE w:val="0"/>
      <w:autoSpaceDN w:val="0"/>
      <w:spacing w:after="0" w:line="240" w:lineRule="auto"/>
    </w:pPr>
    <w:rPr>
      <w:rFonts w:ascii="Arial" w:eastAsia="Arial" w:hAnsi="Arial" w:cs="Arial"/>
      <w:kern w:val="0"/>
      <w:sz w:val="22"/>
      <w:szCs w:val="22"/>
      <w:lang w:bidi="en-US"/>
      <w14:ligatures w14:val="none"/>
    </w:rPr>
  </w:style>
  <w:style w:type="character" w:customStyle="1" w:styleId="BodyTextChar">
    <w:name w:val="Body Text Char"/>
    <w:basedOn w:val="DefaultParagraphFont"/>
    <w:link w:val="BodyText"/>
    <w:uiPriority w:val="1"/>
    <w:rsid w:val="00047760"/>
    <w:rPr>
      <w:rFonts w:ascii="Arial" w:eastAsia="Arial" w:hAnsi="Arial" w:cs="Arial"/>
      <w:kern w:val="0"/>
      <w:sz w:val="22"/>
      <w:szCs w:val="22"/>
      <w:lang w:bidi="en-US"/>
      <w14:ligatures w14:val="none"/>
    </w:rPr>
  </w:style>
  <w:style w:type="paragraph" w:styleId="Header">
    <w:name w:val="header"/>
    <w:basedOn w:val="Normal"/>
    <w:link w:val="HeaderChar"/>
    <w:uiPriority w:val="99"/>
    <w:unhideWhenUsed/>
    <w:rsid w:val="00047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760"/>
  </w:style>
  <w:style w:type="paragraph" w:styleId="Footer">
    <w:name w:val="footer"/>
    <w:basedOn w:val="Normal"/>
    <w:link w:val="FooterChar"/>
    <w:uiPriority w:val="99"/>
    <w:unhideWhenUsed/>
    <w:rsid w:val="00047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760"/>
  </w:style>
  <w:style w:type="character" w:styleId="LineNumber">
    <w:name w:val="line number"/>
    <w:basedOn w:val="DefaultParagraphFont"/>
    <w:uiPriority w:val="99"/>
    <w:semiHidden/>
    <w:unhideWhenUsed/>
    <w:rsid w:val="00B92684"/>
  </w:style>
  <w:style w:type="table" w:customStyle="1" w:styleId="TableGrid">
    <w:name w:val="TableGrid"/>
    <w:rsid w:val="00D4242A"/>
    <w:pPr>
      <w:spacing w:after="0" w:line="240" w:lineRule="auto"/>
    </w:pPr>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Kiessling</dc:creator>
  <cp:keywords/>
  <dc:description/>
  <cp:lastModifiedBy>Riley Kiessling</cp:lastModifiedBy>
  <cp:revision>5</cp:revision>
  <dcterms:created xsi:type="dcterms:W3CDTF">2024-10-04T17:44:00Z</dcterms:created>
  <dcterms:modified xsi:type="dcterms:W3CDTF">2024-10-04T20:24:00Z</dcterms:modified>
</cp:coreProperties>
</file>